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2A32B" w14:textId="2C030E1C" w:rsidR="3A86837B" w:rsidRPr="008A624B" w:rsidRDefault="163E8324" w:rsidP="00580D17">
      <w:pPr>
        <w:spacing w:line="240" w:lineRule="auto"/>
        <w:rPr>
          <w:rFonts w:eastAsiaTheme="minorEastAsia"/>
          <w:b/>
          <w:bCs/>
          <w:sz w:val="32"/>
          <w:szCs w:val="32"/>
        </w:rPr>
      </w:pPr>
      <w:r w:rsidRPr="008A624B">
        <w:rPr>
          <w:rFonts w:eastAsiaTheme="minorEastAsia"/>
          <w:b/>
          <w:bCs/>
          <w:sz w:val="32"/>
          <w:szCs w:val="32"/>
        </w:rPr>
        <w:t xml:space="preserve">Lokal forskrift </w:t>
      </w:r>
      <w:r w:rsidR="174380D1" w:rsidRPr="008A624B">
        <w:rPr>
          <w:rFonts w:eastAsiaTheme="minorEastAsia"/>
          <w:b/>
          <w:bCs/>
          <w:sz w:val="32"/>
          <w:szCs w:val="32"/>
        </w:rPr>
        <w:t xml:space="preserve">om inntak og formidling </w:t>
      </w:r>
      <w:r w:rsidRPr="008A624B">
        <w:rPr>
          <w:rFonts w:eastAsiaTheme="minorEastAsia"/>
          <w:b/>
          <w:bCs/>
          <w:sz w:val="32"/>
          <w:szCs w:val="32"/>
        </w:rPr>
        <w:t>202</w:t>
      </w:r>
      <w:r w:rsidR="06A2CA6C" w:rsidRPr="008A624B">
        <w:rPr>
          <w:rFonts w:eastAsiaTheme="minorEastAsia"/>
          <w:b/>
          <w:bCs/>
          <w:sz w:val="32"/>
          <w:szCs w:val="32"/>
        </w:rPr>
        <w:t>5</w:t>
      </w:r>
      <w:r w:rsidRPr="008A624B">
        <w:rPr>
          <w:rFonts w:eastAsiaTheme="minorEastAsia"/>
          <w:b/>
          <w:bCs/>
          <w:sz w:val="32"/>
          <w:szCs w:val="32"/>
        </w:rPr>
        <w:t>-</w:t>
      </w:r>
      <w:r w:rsidR="68A60B95" w:rsidRPr="008A624B">
        <w:rPr>
          <w:rFonts w:eastAsiaTheme="minorEastAsia"/>
          <w:b/>
          <w:bCs/>
          <w:sz w:val="32"/>
          <w:szCs w:val="32"/>
        </w:rPr>
        <w:t>20</w:t>
      </w:r>
      <w:r w:rsidRPr="008A624B">
        <w:rPr>
          <w:rFonts w:eastAsiaTheme="minorEastAsia"/>
          <w:b/>
          <w:bCs/>
          <w:sz w:val="32"/>
          <w:szCs w:val="32"/>
        </w:rPr>
        <w:t>2</w:t>
      </w:r>
      <w:r w:rsidR="47D510F1" w:rsidRPr="008A624B">
        <w:rPr>
          <w:rFonts w:eastAsiaTheme="minorEastAsia"/>
          <w:b/>
          <w:bCs/>
          <w:sz w:val="32"/>
          <w:szCs w:val="32"/>
        </w:rPr>
        <w:t>6</w:t>
      </w:r>
    </w:p>
    <w:p w14:paraId="01C6F30F" w14:textId="509F2D97" w:rsidR="3A86837B" w:rsidRDefault="3A86837B" w:rsidP="00580D17">
      <w:pPr>
        <w:spacing w:line="240" w:lineRule="auto"/>
        <w:rPr>
          <w:rFonts w:eastAsiaTheme="minorEastAsia"/>
          <w:b/>
          <w:bCs/>
          <w:color w:val="FF0000"/>
          <w:highlight w:val="yellow"/>
        </w:rPr>
      </w:pPr>
    </w:p>
    <w:p w14:paraId="58FFA917" w14:textId="04DD340F" w:rsidR="006A0986" w:rsidRPr="005A2878" w:rsidRDefault="163E8324" w:rsidP="00580D17">
      <w:pPr>
        <w:spacing w:line="240" w:lineRule="auto"/>
        <w:rPr>
          <w:rFonts w:eastAsiaTheme="minorEastAsia"/>
          <w:b/>
          <w:bCs/>
          <w:sz w:val="28"/>
          <w:szCs w:val="28"/>
        </w:rPr>
      </w:pPr>
      <w:r w:rsidRPr="005A2878">
        <w:rPr>
          <w:rFonts w:eastAsiaTheme="minorEastAsia"/>
          <w:b/>
          <w:bCs/>
          <w:sz w:val="28"/>
          <w:szCs w:val="28"/>
        </w:rPr>
        <w:t>§ 0 Formå</w:t>
      </w:r>
      <w:r w:rsidR="0A94D73F" w:rsidRPr="005A2878">
        <w:rPr>
          <w:rFonts w:eastAsiaTheme="minorEastAsia"/>
          <w:b/>
          <w:bCs/>
          <w:sz w:val="28"/>
          <w:szCs w:val="28"/>
        </w:rPr>
        <w:t>l</w:t>
      </w:r>
    </w:p>
    <w:p w14:paraId="6BC663B6" w14:textId="77777777" w:rsidR="006A0986" w:rsidRDefault="006A0986" w:rsidP="00580D17">
      <w:pPr>
        <w:spacing w:line="240" w:lineRule="auto"/>
        <w:rPr>
          <w:rFonts w:eastAsiaTheme="minorEastAsia"/>
        </w:rPr>
      </w:pPr>
    </w:p>
    <w:p w14:paraId="157591D6" w14:textId="5527B27F" w:rsidR="006A0986" w:rsidRPr="005A2878" w:rsidRDefault="006A0986" w:rsidP="00580D17">
      <w:pPr>
        <w:spacing w:line="240" w:lineRule="auto"/>
        <w:rPr>
          <w:rFonts w:eastAsiaTheme="minorEastAsia"/>
          <w:b/>
          <w:bCs/>
          <w:sz w:val="28"/>
          <w:szCs w:val="28"/>
        </w:rPr>
      </w:pPr>
      <w:r w:rsidRPr="005A2878">
        <w:rPr>
          <w:rFonts w:eastAsiaTheme="minorEastAsia"/>
          <w:b/>
          <w:bCs/>
          <w:sz w:val="28"/>
          <w:szCs w:val="28"/>
        </w:rPr>
        <w:t>§ 1 Inntak</w:t>
      </w:r>
    </w:p>
    <w:p w14:paraId="60E8DEC9" w14:textId="77777777" w:rsidR="006A0986" w:rsidRDefault="006A0986" w:rsidP="00580D17">
      <w:pPr>
        <w:spacing w:line="240" w:lineRule="auto"/>
        <w:rPr>
          <w:rFonts w:eastAsiaTheme="minorEastAsia"/>
        </w:rPr>
      </w:pPr>
    </w:p>
    <w:p w14:paraId="189AA6C3" w14:textId="291E2758" w:rsidR="005A2878" w:rsidRDefault="163E8324" w:rsidP="00580D17">
      <w:pPr>
        <w:spacing w:line="240" w:lineRule="auto"/>
        <w:rPr>
          <w:rFonts w:eastAsiaTheme="minorEastAsia"/>
          <w:b/>
          <w:bCs/>
        </w:rPr>
      </w:pPr>
      <w:r w:rsidRPr="40C39931">
        <w:rPr>
          <w:rFonts w:eastAsiaTheme="minorEastAsia"/>
          <w:b/>
          <w:bCs/>
        </w:rPr>
        <w:t xml:space="preserve">§ 1-1 </w:t>
      </w:r>
      <w:r w:rsidR="003F3E8D">
        <w:rPr>
          <w:rFonts w:eastAsiaTheme="minorEastAsia"/>
          <w:b/>
          <w:bCs/>
        </w:rPr>
        <w:t>Inntaksordning</w:t>
      </w:r>
    </w:p>
    <w:p w14:paraId="2A67FE14" w14:textId="5C1E45E4" w:rsidR="006A0986" w:rsidRDefault="005A2878" w:rsidP="00580D17">
      <w:pPr>
        <w:spacing w:line="240" w:lineRule="auto"/>
        <w:rPr>
          <w:rFonts w:eastAsiaTheme="minorEastAsia"/>
          <w:b/>
          <w:bCs/>
          <w:highlight w:val="yellow"/>
        </w:rPr>
      </w:pPr>
      <w:r>
        <w:rPr>
          <w:rFonts w:eastAsiaTheme="minorEastAsia"/>
          <w:b/>
          <w:bCs/>
          <w:highlight w:val="yellow"/>
        </w:rPr>
        <w:t>Denne paragrafen er sendt på egen høring</w:t>
      </w:r>
      <w:r w:rsidR="003F3E8D">
        <w:rPr>
          <w:rFonts w:eastAsiaTheme="minorEastAsia"/>
          <w:b/>
          <w:bCs/>
          <w:highlight w:val="yellow"/>
        </w:rPr>
        <w:t>.</w:t>
      </w:r>
    </w:p>
    <w:p w14:paraId="39B7AEE9" w14:textId="77777777" w:rsidR="000137E2" w:rsidRDefault="000137E2" w:rsidP="00580D17">
      <w:pPr>
        <w:spacing w:line="240" w:lineRule="auto"/>
        <w:rPr>
          <w:rFonts w:eastAsiaTheme="minorEastAsia"/>
        </w:rPr>
      </w:pPr>
    </w:p>
    <w:p w14:paraId="075AF29A" w14:textId="397B6B27" w:rsidR="006A0986" w:rsidRDefault="0838E5F6" w:rsidP="00580D17">
      <w:pPr>
        <w:spacing w:line="240" w:lineRule="auto"/>
        <w:rPr>
          <w:rFonts w:eastAsiaTheme="minorEastAsia"/>
          <w:b/>
          <w:bCs/>
        </w:rPr>
      </w:pPr>
      <w:r w:rsidRPr="40C39931">
        <w:rPr>
          <w:rFonts w:eastAsiaTheme="minorEastAsia"/>
          <w:b/>
          <w:bCs/>
        </w:rPr>
        <w:t>§ 1-2</w:t>
      </w:r>
      <w:r w:rsidR="222DDFCA" w:rsidRPr="40C39931">
        <w:rPr>
          <w:rFonts w:eastAsiaTheme="minorEastAsia"/>
          <w:b/>
          <w:bCs/>
        </w:rPr>
        <w:t xml:space="preserve"> Krav til søknader om inntak</w:t>
      </w:r>
    </w:p>
    <w:p w14:paraId="2EEE7224" w14:textId="6E3AD5CA" w:rsidR="14937127" w:rsidRDefault="14937127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</w:p>
    <w:p w14:paraId="39421430" w14:textId="1FB729AF" w:rsidR="4B8814AB" w:rsidRDefault="652094E7" w:rsidP="00580D17">
      <w:pPr>
        <w:pStyle w:val="Default"/>
        <w:numPr>
          <w:ilvl w:val="0"/>
          <w:numId w:val="11"/>
        </w:num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40C39931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Søknad til videregående </w:t>
      </w:r>
      <w:r w:rsidR="25E9AE0E" w:rsidRPr="40C39931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t</w:t>
      </w:r>
      <w:r w:rsidR="608DE80F" w:rsidRPr="40C39931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rinn 1:</w:t>
      </w:r>
    </w:p>
    <w:p w14:paraId="7C2771DF" w14:textId="3DEDE5C4" w:rsidR="003B5FFC" w:rsidRDefault="27470811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Søkere </w:t>
      </w:r>
      <w:r w:rsidR="78655DE6" w:rsidRPr="40C39931">
        <w:rPr>
          <w:rFonts w:asciiTheme="minorHAnsi" w:eastAsiaTheme="minorEastAsia" w:hAnsiTheme="minorHAnsi" w:cstheme="minorBidi"/>
          <w:sz w:val="22"/>
          <w:szCs w:val="22"/>
        </w:rPr>
        <w:t xml:space="preserve">til videregående trinn 1 </w:t>
      </w: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må føre opp tre alternative utdanningsprogram på </w:t>
      </w:r>
      <w:r w:rsidR="49ACC694" w:rsidRPr="40C39931">
        <w:rPr>
          <w:rFonts w:asciiTheme="minorHAnsi" w:eastAsiaTheme="minorEastAsia" w:hAnsiTheme="minorHAnsi" w:cstheme="minorBidi"/>
          <w:sz w:val="22"/>
          <w:szCs w:val="22"/>
        </w:rPr>
        <w:t xml:space="preserve">videregående </w:t>
      </w:r>
      <w:r w:rsidR="01473419" w:rsidRPr="40C39931">
        <w:rPr>
          <w:rFonts w:asciiTheme="minorHAnsi" w:eastAsiaTheme="minorEastAsia" w:hAnsiTheme="minorHAnsi" w:cstheme="minorBidi"/>
          <w:sz w:val="22"/>
          <w:szCs w:val="22"/>
        </w:rPr>
        <w:t>trinn 1</w:t>
      </w: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 i prioritert rekkefølge, jf.</w:t>
      </w:r>
      <w:r w:rsidR="17573665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§ </w:t>
      </w:r>
      <w:r w:rsidR="0B8AFE67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4-7</w:t>
      </w:r>
      <w:r w:rsidRPr="40C39931">
        <w:rPr>
          <w:rFonts w:asciiTheme="minorHAnsi" w:eastAsiaTheme="minorEastAsia" w:hAnsiTheme="minorHAnsi" w:cstheme="minorBidi"/>
          <w:color w:val="FF0000"/>
          <w:sz w:val="22"/>
          <w:szCs w:val="22"/>
        </w:rPr>
        <w:t xml:space="preserve"> </w:t>
      </w:r>
      <w:r w:rsidRPr="40C39931">
        <w:rPr>
          <w:rFonts w:asciiTheme="minorHAnsi" w:eastAsiaTheme="minorEastAsia" w:hAnsiTheme="minorHAnsi" w:cstheme="minorBidi"/>
          <w:sz w:val="22"/>
          <w:szCs w:val="22"/>
        </w:rPr>
        <w:t>i forskri</w:t>
      </w:r>
      <w:r w:rsidR="17573665" w:rsidRPr="40C39931">
        <w:rPr>
          <w:rFonts w:asciiTheme="minorHAnsi" w:eastAsiaTheme="minorEastAsia" w:hAnsiTheme="minorHAnsi" w:cstheme="minorBidi"/>
          <w:sz w:val="22"/>
          <w:szCs w:val="22"/>
        </w:rPr>
        <w:t>f</w:t>
      </w: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t til opplæringslova. </w:t>
      </w:r>
      <w:r w:rsidR="52393296" w:rsidRPr="40C39931">
        <w:rPr>
          <w:rFonts w:asciiTheme="minorHAnsi" w:eastAsiaTheme="minorEastAsia" w:hAnsiTheme="minorHAnsi" w:cstheme="minorBidi"/>
          <w:sz w:val="22"/>
          <w:szCs w:val="22"/>
        </w:rPr>
        <w:t>Søkere som ikke fører opp tre alternative utdanningsprogram</w:t>
      </w:r>
      <w:r w:rsidR="5BBB301C" w:rsidRPr="40C39931">
        <w:rPr>
          <w:rFonts w:asciiTheme="minorHAnsi" w:eastAsiaTheme="minorEastAsia" w:hAnsiTheme="minorHAnsi" w:cstheme="minorBidi"/>
          <w:sz w:val="22"/>
          <w:szCs w:val="22"/>
        </w:rPr>
        <w:t xml:space="preserve"> kan få tilbud på et utdanningsprogram de ikke har søkt.</w:t>
      </w:r>
    </w:p>
    <w:p w14:paraId="283B203D" w14:textId="635AAD45" w:rsidR="4C2F725D" w:rsidRDefault="4C2F725D" w:rsidP="00580D17">
      <w:pPr>
        <w:spacing w:line="240" w:lineRule="auto"/>
        <w:rPr>
          <w:rFonts w:eastAsiaTheme="minorEastAsia"/>
          <w:b/>
          <w:bCs/>
        </w:rPr>
      </w:pPr>
    </w:p>
    <w:p w14:paraId="12004DA8" w14:textId="71FC13AF" w:rsidR="2C9B4431" w:rsidRDefault="4106CA4F" w:rsidP="00580D17">
      <w:pPr>
        <w:pStyle w:val="Default"/>
        <w:numPr>
          <w:ilvl w:val="0"/>
          <w:numId w:val="11"/>
        </w:num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40C39931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Søknad til videregående </w:t>
      </w:r>
      <w:r w:rsidR="0E6AB669" w:rsidRPr="40C39931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t</w:t>
      </w:r>
      <w:r w:rsidR="51F350D9" w:rsidRPr="40C39931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rinn 2 og 3:</w:t>
      </w:r>
    </w:p>
    <w:p w14:paraId="4BB4BA38" w14:textId="716CC393" w:rsidR="4C2F725D" w:rsidRPr="00E975C3" w:rsidRDefault="419242A9" w:rsidP="00580D17">
      <w:pPr>
        <w:pStyle w:val="Default"/>
        <w:rPr>
          <w:rFonts w:asciiTheme="minorHAnsi" w:eastAsiaTheme="minorEastAsia" w:hAnsiTheme="minorHAnsi" w:cstheme="minorBidi"/>
          <w:color w:val="0070C0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Søkere til videregående trinn 2 og trinn 3 må føre opp ett eller flere programområder som bygger på et </w:t>
      </w:r>
      <w:r w:rsidR="6F3CF93C" w:rsidRPr="40C39931">
        <w:rPr>
          <w:rFonts w:asciiTheme="minorHAnsi" w:eastAsiaTheme="minorEastAsia" w:hAnsiTheme="minorHAnsi" w:cstheme="minorBidi"/>
          <w:sz w:val="22"/>
          <w:szCs w:val="22"/>
        </w:rPr>
        <w:t>utdanningsprogram eller programo</w:t>
      </w:r>
      <w:r w:rsidR="6F3CF93C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mråde de har gjennomført</w:t>
      </w:r>
      <w:r w:rsidR="15FC62CD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, jf. § 4-7 i forskrift til opplæringslova</w:t>
      </w:r>
      <w:r w:rsidR="6F3CF93C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Søkere </w:t>
      </w:r>
      <w:r w:rsidR="7ECA7E3B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kan få tilbud </w:t>
      </w:r>
      <w:r w:rsidR="2EA6BB26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på et programområde de ikke har søkt</w:t>
      </w:r>
      <w:r w:rsidR="7B8F3553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, som bygger på</w:t>
      </w:r>
      <w:r w:rsidR="3DD9273F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7B8F3553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gjennomført</w:t>
      </w:r>
      <w:r w:rsidR="1774DE2E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6CDA38B4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videregående </w:t>
      </w:r>
      <w:r w:rsidR="1774DE2E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trinn 1 eller trinn 2. </w:t>
      </w:r>
      <w:r w:rsidR="7B8F3553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14:paraId="0898A14D" w14:textId="2C208057" w:rsidR="14937127" w:rsidRDefault="14937127" w:rsidP="00580D1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54BD89DA" w14:textId="77777777" w:rsidR="00791739" w:rsidRDefault="00791739" w:rsidP="00580D1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4CE56737" w14:textId="16DF23EC" w:rsidR="131004B3" w:rsidRDefault="2000ACE2" w:rsidP="00580D17">
      <w:pPr>
        <w:pStyle w:val="Default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§ 1-3 Inntak til videregående trinn 1</w:t>
      </w:r>
    </w:p>
    <w:p w14:paraId="211F5D6B" w14:textId="32BB81E3" w:rsidR="582EC0F9" w:rsidRDefault="279F65A2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</w:rPr>
        <w:t>Søkere som har vitnemål for fullført norsk grunnskole eller dokumentasjon på tilsvarende opplæring</w:t>
      </w:r>
      <w:r w:rsidR="61AEE76B" w:rsidRPr="40C39931">
        <w:rPr>
          <w:rFonts w:eastAsiaTheme="minorEastAsia"/>
        </w:rPr>
        <w:t>, jf.</w:t>
      </w:r>
      <w:r w:rsidR="048CE19B" w:rsidRPr="40C39931">
        <w:rPr>
          <w:rFonts w:eastAsiaTheme="minorEastAsia"/>
        </w:rPr>
        <w:t xml:space="preserve"> § </w:t>
      </w:r>
      <w:r w:rsidR="51621E6D" w:rsidRPr="40C39931">
        <w:rPr>
          <w:rFonts w:eastAsiaTheme="minorEastAsia"/>
        </w:rPr>
        <w:t>4</w:t>
      </w:r>
      <w:r w:rsidR="33DD1F48" w:rsidRPr="40C39931">
        <w:rPr>
          <w:rFonts w:eastAsiaTheme="minorEastAsia"/>
        </w:rPr>
        <w:t xml:space="preserve">-1 i </w:t>
      </w:r>
      <w:r w:rsidR="611D244E" w:rsidRPr="40C39931">
        <w:rPr>
          <w:rFonts w:eastAsiaTheme="minorEastAsia"/>
        </w:rPr>
        <w:t xml:space="preserve">forskrift til </w:t>
      </w:r>
      <w:r w:rsidR="33DD1F48" w:rsidRPr="40C39931">
        <w:rPr>
          <w:rFonts w:eastAsiaTheme="minorEastAsia"/>
        </w:rPr>
        <w:t>opplæringslova</w:t>
      </w:r>
      <w:r w:rsidR="15F662EA" w:rsidRPr="40C39931">
        <w:rPr>
          <w:rFonts w:eastAsiaTheme="minorEastAsia"/>
        </w:rPr>
        <w:t>,</w:t>
      </w:r>
      <w:r w:rsidR="048CE19B" w:rsidRPr="40C39931">
        <w:rPr>
          <w:rFonts w:eastAsiaTheme="minorEastAsia"/>
        </w:rPr>
        <w:t xml:space="preserve"> skal tas inn til videregående trinn 1, jf. §</w:t>
      </w:r>
      <w:r w:rsidR="3B482778" w:rsidRPr="40C39931">
        <w:rPr>
          <w:rFonts w:eastAsiaTheme="minorEastAsia"/>
        </w:rPr>
        <w:t xml:space="preserve"> </w:t>
      </w:r>
      <w:r w:rsidR="048CE19B" w:rsidRPr="40C39931">
        <w:rPr>
          <w:rFonts w:eastAsiaTheme="minorEastAsia"/>
        </w:rPr>
        <w:t>4-12</w:t>
      </w:r>
      <w:r w:rsidR="0807459B" w:rsidRPr="40C39931">
        <w:rPr>
          <w:rFonts w:eastAsiaTheme="minorEastAsia"/>
        </w:rPr>
        <w:t xml:space="preserve"> i forskrift til opplæringslova</w:t>
      </w:r>
      <w:r w:rsidR="048CE19B" w:rsidRPr="40C39931">
        <w:rPr>
          <w:rFonts w:eastAsiaTheme="minorEastAsia"/>
        </w:rPr>
        <w:t xml:space="preserve">. </w:t>
      </w:r>
      <w:r w:rsidR="79EB6D34" w:rsidRPr="40C39931">
        <w:rPr>
          <w:rFonts w:eastAsiaTheme="minorEastAsia"/>
        </w:rPr>
        <w:t xml:space="preserve">Inntaket foretas på bakgrunn av standpunkt- og eksamenskarakterer fra grunnskolen (heretter kalt </w:t>
      </w:r>
      <w:r w:rsidR="6FCE70DC" w:rsidRPr="40C39931">
        <w:rPr>
          <w:rFonts w:eastAsiaTheme="minorEastAsia"/>
        </w:rPr>
        <w:t>utregnet poengsum</w:t>
      </w:r>
      <w:r w:rsidR="79EB6D34" w:rsidRPr="40C39931">
        <w:rPr>
          <w:rFonts w:eastAsiaTheme="minorEastAsia"/>
        </w:rPr>
        <w:t>)</w:t>
      </w:r>
      <w:r w:rsidR="0A6177B0" w:rsidRPr="40C39931">
        <w:rPr>
          <w:rFonts w:eastAsiaTheme="minorEastAsia"/>
        </w:rPr>
        <w:t>,</w:t>
      </w:r>
      <w:r w:rsidR="79EB6D34" w:rsidRPr="40C39931">
        <w:rPr>
          <w:rFonts w:eastAsiaTheme="minorEastAsia"/>
        </w:rPr>
        <w:t xml:space="preserve"> </w:t>
      </w:r>
      <w:r w:rsidR="2D9A1588" w:rsidRPr="40C39931">
        <w:rPr>
          <w:rFonts w:eastAsiaTheme="minorEastAsia"/>
        </w:rPr>
        <w:t>jf. §</w:t>
      </w:r>
      <w:r w:rsidR="7FBF41E7" w:rsidRPr="40C39931">
        <w:rPr>
          <w:rFonts w:eastAsiaTheme="minorEastAsia"/>
        </w:rPr>
        <w:t>§</w:t>
      </w:r>
      <w:r w:rsidR="2D9A1588" w:rsidRPr="40C39931">
        <w:rPr>
          <w:rFonts w:eastAsiaTheme="minorEastAsia"/>
        </w:rPr>
        <w:t xml:space="preserve"> 4-18 og</w:t>
      </w:r>
      <w:r w:rsidR="5CB18DB5" w:rsidRPr="40C39931">
        <w:rPr>
          <w:rFonts w:eastAsiaTheme="minorEastAsia"/>
        </w:rPr>
        <w:t xml:space="preserve"> </w:t>
      </w:r>
      <w:r w:rsidR="2D9A1588" w:rsidRPr="40C39931">
        <w:rPr>
          <w:rFonts w:eastAsiaTheme="minorEastAsia"/>
        </w:rPr>
        <w:t xml:space="preserve">4-19 i forskrift til opplæringslova, </w:t>
      </w:r>
      <w:r w:rsidR="79EB6D34" w:rsidRPr="40C39931">
        <w:rPr>
          <w:rFonts w:eastAsiaTheme="minorEastAsia"/>
        </w:rPr>
        <w:t>og geografisk tilhørighet</w:t>
      </w:r>
      <w:r w:rsidR="436E9CAA" w:rsidRPr="40C39931">
        <w:rPr>
          <w:rFonts w:eastAsiaTheme="minorEastAsia"/>
        </w:rPr>
        <w:t xml:space="preserve">. </w:t>
      </w:r>
    </w:p>
    <w:p w14:paraId="55FDC0D7" w14:textId="6ACA34EA" w:rsidR="4C2F725D" w:rsidRDefault="3D8F111D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  <w:color w:val="000000" w:themeColor="text1"/>
        </w:rPr>
        <w:t>S</w:t>
      </w:r>
      <w:r w:rsidR="2C77AE24" w:rsidRPr="40C39931">
        <w:rPr>
          <w:rFonts w:eastAsiaTheme="minorEastAsia"/>
          <w:color w:val="000000" w:themeColor="text1"/>
        </w:rPr>
        <w:t xml:space="preserve">økere har ikke rett </w:t>
      </w:r>
      <w:r w:rsidR="3A5276F6" w:rsidRPr="40C39931">
        <w:rPr>
          <w:rFonts w:eastAsiaTheme="minorEastAsia"/>
          <w:color w:val="000000" w:themeColor="text1"/>
        </w:rPr>
        <w:t xml:space="preserve">til </w:t>
      </w:r>
      <w:r w:rsidR="2C77AE24" w:rsidRPr="40C39931">
        <w:rPr>
          <w:rFonts w:eastAsiaTheme="minorEastAsia"/>
          <w:color w:val="000000" w:themeColor="text1"/>
        </w:rPr>
        <w:t>inntak på en bestemt skole, retten er på</w:t>
      </w:r>
      <w:r w:rsidR="50243756" w:rsidRPr="40C39931">
        <w:rPr>
          <w:rFonts w:eastAsiaTheme="minorEastAsia"/>
          <w:color w:val="000000" w:themeColor="text1"/>
        </w:rPr>
        <w:t xml:space="preserve"> ett av tre</w:t>
      </w:r>
      <w:r w:rsidR="2DA77A38" w:rsidRPr="40C39931">
        <w:rPr>
          <w:rFonts w:eastAsiaTheme="minorEastAsia"/>
          <w:color w:val="000000" w:themeColor="text1"/>
        </w:rPr>
        <w:t xml:space="preserve"> </w:t>
      </w:r>
      <w:r w:rsidR="28A05186" w:rsidRPr="40C39931">
        <w:rPr>
          <w:rFonts w:eastAsiaTheme="minorEastAsia"/>
          <w:color w:val="000000" w:themeColor="text1"/>
        </w:rPr>
        <w:t xml:space="preserve">søkte </w:t>
      </w:r>
      <w:r w:rsidR="2C77AE24" w:rsidRPr="40C39931">
        <w:rPr>
          <w:rFonts w:eastAsiaTheme="minorEastAsia"/>
          <w:color w:val="000000" w:themeColor="text1"/>
        </w:rPr>
        <w:t>utdanningsprogram</w:t>
      </w:r>
      <w:r w:rsidR="73D5820C" w:rsidRPr="40C39931">
        <w:rPr>
          <w:rFonts w:eastAsiaTheme="minorEastAsia"/>
          <w:color w:val="000000" w:themeColor="text1"/>
        </w:rPr>
        <w:t xml:space="preserve">, jf. § </w:t>
      </w:r>
      <w:r w:rsidR="1CD6137E" w:rsidRPr="40C39931">
        <w:rPr>
          <w:rFonts w:eastAsiaTheme="minorEastAsia"/>
          <w:color w:val="000000" w:themeColor="text1"/>
        </w:rPr>
        <w:t>1-2</w:t>
      </w:r>
      <w:r w:rsidR="0DC324DA" w:rsidRPr="40C39931">
        <w:rPr>
          <w:rFonts w:eastAsiaTheme="minorEastAsia"/>
          <w:color w:val="000000" w:themeColor="text1"/>
        </w:rPr>
        <w:t xml:space="preserve">, forskrift </w:t>
      </w:r>
      <w:r w:rsidR="19A44289" w:rsidRPr="40C39931">
        <w:rPr>
          <w:rFonts w:eastAsiaTheme="minorEastAsia"/>
          <w:color w:val="000000" w:themeColor="text1"/>
        </w:rPr>
        <w:t>om inntak og formidling, Trøndelag</w:t>
      </w:r>
      <w:r w:rsidR="6AB8F5A3" w:rsidRPr="40C39931">
        <w:rPr>
          <w:rFonts w:eastAsiaTheme="minorEastAsia"/>
          <w:color w:val="000000" w:themeColor="text1"/>
        </w:rPr>
        <w:t>.</w:t>
      </w:r>
      <w:r>
        <w:br/>
      </w:r>
    </w:p>
    <w:p w14:paraId="705BA719" w14:textId="65EF8CFA" w:rsidR="4C2F725D" w:rsidRDefault="63E99804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  <w:b/>
          <w:bCs/>
        </w:rPr>
        <w:t>§ 1-4 Inntak til videregående trinn 2 og trinn 3</w:t>
      </w:r>
      <w:r w:rsidR="00580D17">
        <w:rPr>
          <w:rFonts w:eastAsiaTheme="minorEastAsia"/>
          <w:b/>
          <w:bCs/>
        </w:rPr>
        <w:br/>
      </w:r>
      <w:r w:rsidR="7BAEE4F4" w:rsidRPr="40C39931">
        <w:rPr>
          <w:rFonts w:eastAsiaTheme="minorEastAsia"/>
        </w:rPr>
        <w:t xml:space="preserve">Søkere som har bestått alle fag </w:t>
      </w:r>
      <w:r w:rsidR="3C01485F" w:rsidRPr="40C39931">
        <w:rPr>
          <w:rFonts w:eastAsiaTheme="minorEastAsia"/>
        </w:rPr>
        <w:t>som er fastsatt i læreplanverket for utdanningsprogrammet/programområdet, skal tas inn til videregående trinn 2 eller trinn 3, jf. § 4-13 i forskrift til oppl</w:t>
      </w:r>
      <w:r w:rsidR="11505EE6" w:rsidRPr="40C39931">
        <w:rPr>
          <w:rFonts w:eastAsiaTheme="minorEastAsia"/>
        </w:rPr>
        <w:t xml:space="preserve">æringslova. </w:t>
      </w:r>
      <w:r w:rsidR="3E880AF1" w:rsidRPr="40C39931">
        <w:rPr>
          <w:rFonts w:eastAsiaTheme="minorEastAsia"/>
        </w:rPr>
        <w:t>Inntaket foretas på bakgrunn av standpunkt- og eksamenskarakterer fra (heretter kalt utregnet poengsum)</w:t>
      </w:r>
      <w:r w:rsidR="0F4E681D" w:rsidRPr="40C39931">
        <w:rPr>
          <w:rFonts w:eastAsiaTheme="minorEastAsia"/>
        </w:rPr>
        <w:t>,</w:t>
      </w:r>
      <w:r w:rsidR="3E880AF1" w:rsidRPr="40C39931">
        <w:rPr>
          <w:rFonts w:eastAsiaTheme="minorEastAsia"/>
        </w:rPr>
        <w:t xml:space="preserve"> </w:t>
      </w:r>
      <w:r w:rsidR="4AB65422" w:rsidRPr="40C39931">
        <w:rPr>
          <w:rFonts w:eastAsiaTheme="minorEastAsia"/>
        </w:rPr>
        <w:t xml:space="preserve">jf. </w:t>
      </w:r>
      <w:r w:rsidR="00DB0C50" w:rsidRPr="40C39931">
        <w:rPr>
          <w:rFonts w:eastAsiaTheme="minorEastAsia"/>
        </w:rPr>
        <w:t xml:space="preserve">§§ </w:t>
      </w:r>
      <w:r w:rsidR="4AB65422" w:rsidRPr="40C39931">
        <w:rPr>
          <w:rFonts w:eastAsiaTheme="minorEastAsia"/>
        </w:rPr>
        <w:t xml:space="preserve">4-24 </w:t>
      </w:r>
      <w:r w:rsidR="00DB0C50" w:rsidRPr="40C39931">
        <w:rPr>
          <w:rFonts w:eastAsiaTheme="minorEastAsia"/>
        </w:rPr>
        <w:t>og</w:t>
      </w:r>
      <w:r w:rsidR="1D8727AF" w:rsidRPr="40C39931">
        <w:rPr>
          <w:rFonts w:eastAsiaTheme="minorEastAsia"/>
        </w:rPr>
        <w:t xml:space="preserve"> 4-25 </w:t>
      </w:r>
      <w:r w:rsidR="4AB65422" w:rsidRPr="40C39931">
        <w:rPr>
          <w:rFonts w:eastAsiaTheme="minorEastAsia"/>
        </w:rPr>
        <w:t>i forskrift til opplæringslova</w:t>
      </w:r>
      <w:r w:rsidR="10F7777C" w:rsidRPr="40C39931">
        <w:rPr>
          <w:rFonts w:eastAsiaTheme="minorEastAsia"/>
        </w:rPr>
        <w:t>,</w:t>
      </w:r>
      <w:r w:rsidR="4AB65422" w:rsidRPr="40C39931">
        <w:rPr>
          <w:rFonts w:eastAsiaTheme="minorEastAsia"/>
        </w:rPr>
        <w:t xml:space="preserve"> </w:t>
      </w:r>
      <w:r w:rsidR="3E880AF1" w:rsidRPr="40C39931">
        <w:rPr>
          <w:rFonts w:eastAsiaTheme="minorEastAsia"/>
        </w:rPr>
        <w:t>og geografisk tilhørighet.</w:t>
      </w:r>
    </w:p>
    <w:p w14:paraId="40A75146" w14:textId="472B482A" w:rsidR="561A0081" w:rsidRDefault="561A0081" w:rsidP="00580D17">
      <w:pPr>
        <w:spacing w:line="240" w:lineRule="auto"/>
        <w:rPr>
          <w:rFonts w:eastAsiaTheme="minorEastAsia"/>
          <w:color w:val="0D0D0D" w:themeColor="text1" w:themeTint="F2"/>
        </w:rPr>
      </w:pPr>
      <w:r w:rsidRPr="40C39931">
        <w:rPr>
          <w:rFonts w:eastAsiaTheme="minorEastAsia"/>
        </w:rPr>
        <w:t xml:space="preserve">Dersom søker ikke kommer inn på noen av sine søkte programområder og skoler, vil søkeren få tilbud </w:t>
      </w:r>
      <w:r w:rsidR="2A408732" w:rsidRPr="40C39931">
        <w:rPr>
          <w:rFonts w:eastAsiaTheme="minorEastAsia"/>
        </w:rPr>
        <w:t>om</w:t>
      </w:r>
      <w:r w:rsidRPr="40C39931">
        <w:rPr>
          <w:rFonts w:eastAsiaTheme="minorEastAsia"/>
        </w:rPr>
        <w:t xml:space="preserve"> et annet programområde</w:t>
      </w:r>
      <w:r w:rsidR="1D902264" w:rsidRPr="40C39931">
        <w:rPr>
          <w:rFonts w:eastAsiaTheme="minorEastAsia"/>
        </w:rPr>
        <w:t xml:space="preserve"> og eventuelt skole søker er kvalifisert </w:t>
      </w:r>
      <w:r w:rsidR="3010B0DA" w:rsidRPr="40C39931">
        <w:rPr>
          <w:rFonts w:eastAsiaTheme="minorEastAsia"/>
        </w:rPr>
        <w:t>for</w:t>
      </w:r>
      <w:r w:rsidR="1D902264" w:rsidRPr="40C39931">
        <w:rPr>
          <w:rFonts w:eastAsiaTheme="minorEastAsia"/>
        </w:rPr>
        <w:t xml:space="preserve">, </w:t>
      </w:r>
      <w:r w:rsidR="6F366E05" w:rsidRPr="40C39931">
        <w:rPr>
          <w:rFonts w:eastAsiaTheme="minorEastAsia"/>
          <w:color w:val="0D0D0D" w:themeColor="text1" w:themeTint="F2"/>
        </w:rPr>
        <w:t>jf. § 1-2, forskrift om inntak og formidling, Trøndelag.</w:t>
      </w:r>
    </w:p>
    <w:p w14:paraId="5F899D30" w14:textId="7B8E769E" w:rsidR="4C2F725D" w:rsidRDefault="4C2F725D" w:rsidP="00580D17">
      <w:pPr>
        <w:spacing w:line="240" w:lineRule="auto"/>
        <w:rPr>
          <w:rFonts w:eastAsiaTheme="minorEastAsia"/>
        </w:rPr>
      </w:pPr>
    </w:p>
    <w:p w14:paraId="462425BE" w14:textId="6783AD80" w:rsidR="00EB6534" w:rsidRPr="00B77EDA" w:rsidRDefault="5C691C98" w:rsidP="00B77EDA">
      <w:pPr>
        <w:spacing w:line="240" w:lineRule="auto"/>
        <w:rPr>
          <w:rFonts w:eastAsiaTheme="minorEastAsia"/>
          <w:b/>
          <w:bCs/>
        </w:rPr>
      </w:pPr>
      <w:r w:rsidRPr="40C39931">
        <w:rPr>
          <w:rFonts w:eastAsiaTheme="minorEastAsia"/>
          <w:b/>
          <w:bCs/>
        </w:rPr>
        <w:lastRenderedPageBreak/>
        <w:t>§ 1-</w:t>
      </w:r>
      <w:r w:rsidR="73461F6B" w:rsidRPr="40C39931">
        <w:rPr>
          <w:rFonts w:eastAsiaTheme="minorEastAsia"/>
          <w:b/>
          <w:bCs/>
        </w:rPr>
        <w:t>5</w:t>
      </w:r>
      <w:r w:rsidRPr="40C39931">
        <w:rPr>
          <w:rFonts w:eastAsiaTheme="minorEastAsia"/>
          <w:b/>
          <w:bCs/>
        </w:rPr>
        <w:t xml:space="preserve"> Inntak til videregående trinn 2</w:t>
      </w:r>
      <w:r w:rsidR="4D731142" w:rsidRPr="40C39931">
        <w:rPr>
          <w:rFonts w:eastAsiaTheme="minorEastAsia"/>
          <w:b/>
          <w:bCs/>
        </w:rPr>
        <w:t>:</w:t>
      </w:r>
      <w:r w:rsidRPr="40C39931">
        <w:rPr>
          <w:rFonts w:eastAsiaTheme="minorEastAsia"/>
          <w:b/>
          <w:bCs/>
        </w:rPr>
        <w:t xml:space="preserve"> idrettsfag/kunst, arkitektur og design/medier og kommunikasjon/musikk, dans og drama/studiespesialisering</w:t>
      </w:r>
      <w:r w:rsidR="00B77EDA">
        <w:rPr>
          <w:rFonts w:eastAsiaTheme="minorEastAsia"/>
          <w:b/>
          <w:bCs/>
        </w:rPr>
        <w:br/>
      </w:r>
      <w:r w:rsidR="05963876" w:rsidRPr="40C39931">
        <w:rPr>
          <w:rFonts w:eastAsiaTheme="minorEastAsia"/>
        </w:rPr>
        <w:t xml:space="preserve">Dersom søkeren er kvalifisert etter forskrift til opplæringslova </w:t>
      </w:r>
      <w:r w:rsidR="7C6DD71A" w:rsidRPr="40C39931">
        <w:rPr>
          <w:rFonts w:eastAsiaTheme="minorEastAsia"/>
        </w:rPr>
        <w:t>§</w:t>
      </w:r>
      <w:r w:rsidR="07972D8A" w:rsidRPr="40C39931">
        <w:rPr>
          <w:rFonts w:eastAsiaTheme="minorEastAsia"/>
        </w:rPr>
        <w:t>§</w:t>
      </w:r>
      <w:r w:rsidR="7C6DD71A" w:rsidRPr="40C39931">
        <w:rPr>
          <w:rFonts w:eastAsiaTheme="minorEastAsia"/>
        </w:rPr>
        <w:t xml:space="preserve"> 4-13, 4-25 og 4-26</w:t>
      </w:r>
      <w:r w:rsidR="0F0C1077" w:rsidRPr="40C39931">
        <w:rPr>
          <w:rFonts w:eastAsiaTheme="minorEastAsia"/>
        </w:rPr>
        <w:t xml:space="preserve">, </w:t>
      </w:r>
      <w:r w:rsidR="05963876" w:rsidRPr="40C39931">
        <w:rPr>
          <w:rFonts w:eastAsiaTheme="minorEastAsia"/>
        </w:rPr>
        <w:t xml:space="preserve">har søkeren rett til å fortsette på samme skole hvor </w:t>
      </w:r>
      <w:r w:rsidR="2678CE50" w:rsidRPr="40C39931">
        <w:rPr>
          <w:rFonts w:eastAsiaTheme="minorEastAsia"/>
        </w:rPr>
        <w:t>videregående trinn 1</w:t>
      </w:r>
      <w:r w:rsidR="4060F8C5" w:rsidRPr="40C39931">
        <w:rPr>
          <w:rFonts w:eastAsiaTheme="minorEastAsia"/>
        </w:rPr>
        <w:t xml:space="preserve"> </w:t>
      </w:r>
      <w:r w:rsidR="05963876" w:rsidRPr="40C39931">
        <w:rPr>
          <w:rFonts w:eastAsiaTheme="minorEastAsia"/>
        </w:rPr>
        <w:t xml:space="preserve">er </w:t>
      </w:r>
      <w:r w:rsidR="00ED47E5" w:rsidRPr="40C39931">
        <w:rPr>
          <w:rFonts w:eastAsiaTheme="minorEastAsia"/>
        </w:rPr>
        <w:t>gjennom</w:t>
      </w:r>
      <w:r w:rsidR="05963876" w:rsidRPr="40C39931">
        <w:rPr>
          <w:rFonts w:eastAsiaTheme="minorEastAsia"/>
        </w:rPr>
        <w:t xml:space="preserve">ført. </w:t>
      </w:r>
    </w:p>
    <w:p w14:paraId="6DED3DF9" w14:textId="4942E7A7" w:rsidR="006A0986" w:rsidRDefault="05963876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</w:rPr>
        <w:t xml:space="preserve">Forutsetningen er at det søkes om inntak påfølgende </w:t>
      </w:r>
      <w:r w:rsidR="41F9ED73" w:rsidRPr="40C39931">
        <w:rPr>
          <w:rFonts w:eastAsiaTheme="minorEastAsia"/>
        </w:rPr>
        <w:t>skole</w:t>
      </w:r>
      <w:r w:rsidRPr="40C39931">
        <w:rPr>
          <w:rFonts w:eastAsiaTheme="minorEastAsia"/>
        </w:rPr>
        <w:t xml:space="preserve">år, og at den skolen </w:t>
      </w:r>
      <w:r w:rsidR="333EAFCC" w:rsidRPr="40C39931">
        <w:rPr>
          <w:rFonts w:eastAsiaTheme="minorEastAsia"/>
        </w:rPr>
        <w:t>videregående trinn 1</w:t>
      </w:r>
      <w:r w:rsidRPr="40C39931">
        <w:rPr>
          <w:rFonts w:eastAsiaTheme="minorEastAsia"/>
        </w:rPr>
        <w:t xml:space="preserve"> ble </w:t>
      </w:r>
      <w:r w:rsidR="3B2BB03B" w:rsidRPr="40C39931">
        <w:rPr>
          <w:rFonts w:eastAsiaTheme="minorEastAsia"/>
        </w:rPr>
        <w:t>gjennom</w:t>
      </w:r>
      <w:r w:rsidRPr="40C39931">
        <w:rPr>
          <w:rFonts w:eastAsiaTheme="minorEastAsia"/>
        </w:rPr>
        <w:t xml:space="preserve">ført </w:t>
      </w:r>
      <w:r w:rsidR="77C1DED5" w:rsidRPr="40C39931">
        <w:rPr>
          <w:rFonts w:eastAsiaTheme="minorEastAsia"/>
        </w:rPr>
        <w:t>ved</w:t>
      </w:r>
      <w:r w:rsidRPr="40C39931">
        <w:rPr>
          <w:rFonts w:eastAsiaTheme="minorEastAsia"/>
        </w:rPr>
        <w:t>, er søkerens førsteønske.</w:t>
      </w:r>
    </w:p>
    <w:p w14:paraId="3605C45E" w14:textId="510325A6" w:rsidR="4C2F725D" w:rsidRDefault="4C2F725D" w:rsidP="00580D17">
      <w:pPr>
        <w:spacing w:line="240" w:lineRule="auto"/>
        <w:rPr>
          <w:rFonts w:eastAsiaTheme="minorEastAsia"/>
          <w:color w:val="FF0000"/>
        </w:rPr>
      </w:pPr>
    </w:p>
    <w:p w14:paraId="38B44BB1" w14:textId="38DD5097" w:rsidR="00A32D1B" w:rsidRDefault="2405177A" w:rsidP="00B77EDA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  <w:b/>
          <w:bCs/>
        </w:rPr>
        <w:t>§ 1-</w:t>
      </w:r>
      <w:r w:rsidR="19CC9E83" w:rsidRPr="40C39931">
        <w:rPr>
          <w:rFonts w:eastAsiaTheme="minorEastAsia"/>
          <w:b/>
          <w:bCs/>
        </w:rPr>
        <w:t>6</w:t>
      </w:r>
      <w:r w:rsidR="7F21A61C" w:rsidRPr="40C39931">
        <w:rPr>
          <w:rFonts w:eastAsiaTheme="minorEastAsia"/>
          <w:b/>
          <w:bCs/>
        </w:rPr>
        <w:t xml:space="preserve"> </w:t>
      </w:r>
      <w:r w:rsidR="78C63858" w:rsidRPr="40C39931">
        <w:rPr>
          <w:rFonts w:eastAsiaTheme="minorEastAsia"/>
          <w:b/>
          <w:bCs/>
        </w:rPr>
        <w:t xml:space="preserve">Inntak til </w:t>
      </w:r>
      <w:r w:rsidR="0DED6DB7" w:rsidRPr="40C39931">
        <w:rPr>
          <w:rFonts w:eastAsiaTheme="minorEastAsia"/>
          <w:b/>
          <w:bCs/>
        </w:rPr>
        <w:t xml:space="preserve">videregående </w:t>
      </w:r>
      <w:r w:rsidR="78C63858" w:rsidRPr="40C39931">
        <w:rPr>
          <w:rFonts w:eastAsiaTheme="minorEastAsia"/>
          <w:b/>
          <w:bCs/>
        </w:rPr>
        <w:t>trinn 3</w:t>
      </w:r>
      <w:r w:rsidR="2E968C96" w:rsidRPr="40C39931">
        <w:rPr>
          <w:rFonts w:eastAsiaTheme="minorEastAsia"/>
          <w:b/>
          <w:bCs/>
        </w:rPr>
        <w:t>:</w:t>
      </w:r>
      <w:r w:rsidR="78C63858" w:rsidRPr="40C39931">
        <w:rPr>
          <w:rFonts w:eastAsiaTheme="minorEastAsia"/>
          <w:b/>
          <w:bCs/>
        </w:rPr>
        <w:t xml:space="preserve"> idrettsfag</w:t>
      </w:r>
      <w:r w:rsidR="157998E2" w:rsidRPr="40C39931">
        <w:rPr>
          <w:rFonts w:eastAsiaTheme="minorEastAsia"/>
          <w:b/>
          <w:bCs/>
        </w:rPr>
        <w:t>/</w:t>
      </w:r>
      <w:r w:rsidR="78C63858" w:rsidRPr="40C39931">
        <w:rPr>
          <w:rFonts w:eastAsiaTheme="minorEastAsia"/>
          <w:b/>
          <w:bCs/>
        </w:rPr>
        <w:t>kunst, arkitektur og design</w:t>
      </w:r>
      <w:r w:rsidR="6A2F8692" w:rsidRPr="40C39931">
        <w:rPr>
          <w:rFonts w:eastAsiaTheme="minorEastAsia"/>
          <w:b/>
          <w:bCs/>
        </w:rPr>
        <w:t>/</w:t>
      </w:r>
      <w:r w:rsidR="78C63858" w:rsidRPr="40C39931">
        <w:rPr>
          <w:rFonts w:eastAsiaTheme="minorEastAsia"/>
          <w:b/>
          <w:bCs/>
        </w:rPr>
        <w:t>medier og kommunikasjon</w:t>
      </w:r>
      <w:r w:rsidR="2C90524A" w:rsidRPr="40C39931">
        <w:rPr>
          <w:rFonts w:eastAsiaTheme="minorEastAsia"/>
          <w:b/>
          <w:bCs/>
        </w:rPr>
        <w:t>/</w:t>
      </w:r>
      <w:r w:rsidR="78C63858" w:rsidRPr="40C39931">
        <w:rPr>
          <w:rFonts w:eastAsiaTheme="minorEastAsia"/>
          <w:b/>
          <w:bCs/>
        </w:rPr>
        <w:t>musikk, dans og drama</w:t>
      </w:r>
      <w:r w:rsidR="186631BD" w:rsidRPr="40C39931">
        <w:rPr>
          <w:rFonts w:eastAsiaTheme="minorEastAsia"/>
          <w:b/>
          <w:bCs/>
        </w:rPr>
        <w:t>/</w:t>
      </w:r>
      <w:r w:rsidR="78C63858" w:rsidRPr="40C39931">
        <w:rPr>
          <w:rFonts w:eastAsiaTheme="minorEastAsia"/>
          <w:b/>
          <w:bCs/>
        </w:rPr>
        <w:t>studiespesialisering</w:t>
      </w:r>
      <w:r w:rsidR="00B77EDA">
        <w:rPr>
          <w:rFonts w:eastAsiaTheme="minorEastAsia"/>
          <w:b/>
          <w:bCs/>
        </w:rPr>
        <w:br/>
      </w:r>
      <w:r w:rsidR="0F2096B5" w:rsidRPr="40C39931">
        <w:rPr>
          <w:rFonts w:eastAsiaTheme="minorEastAsia"/>
        </w:rPr>
        <w:t xml:space="preserve">Dersom søkeren er kvalifisert som fulltidselev etter forskrift til opplæringslova </w:t>
      </w:r>
      <w:r w:rsidR="2AA57C14" w:rsidRPr="40C39931">
        <w:rPr>
          <w:rFonts w:eastAsiaTheme="minorEastAsia"/>
        </w:rPr>
        <w:t>§</w:t>
      </w:r>
      <w:r w:rsidR="7B7E54CF" w:rsidRPr="40C39931">
        <w:rPr>
          <w:rFonts w:eastAsiaTheme="minorEastAsia"/>
        </w:rPr>
        <w:t>§</w:t>
      </w:r>
      <w:r w:rsidR="2AA57C14" w:rsidRPr="40C39931">
        <w:rPr>
          <w:rFonts w:eastAsiaTheme="minorEastAsia"/>
        </w:rPr>
        <w:t xml:space="preserve"> 4-13, 4-25 og 4-26</w:t>
      </w:r>
      <w:r w:rsidR="6F99C6C5" w:rsidRPr="40C39931">
        <w:rPr>
          <w:rFonts w:eastAsiaTheme="minorEastAsia"/>
        </w:rPr>
        <w:t xml:space="preserve">, </w:t>
      </w:r>
      <w:r w:rsidR="0F2096B5" w:rsidRPr="40C39931">
        <w:rPr>
          <w:rFonts w:eastAsiaTheme="minorEastAsia"/>
        </w:rPr>
        <w:t xml:space="preserve">har søkeren rett til å fortsette på samme skole hvor </w:t>
      </w:r>
      <w:r w:rsidR="593F502E" w:rsidRPr="40C39931">
        <w:rPr>
          <w:rFonts w:eastAsiaTheme="minorEastAsia"/>
        </w:rPr>
        <w:t>videregående trinn 2</w:t>
      </w:r>
      <w:r w:rsidR="0F2096B5" w:rsidRPr="40C39931">
        <w:rPr>
          <w:rFonts w:eastAsiaTheme="minorEastAsia"/>
        </w:rPr>
        <w:t xml:space="preserve"> er fullført. </w:t>
      </w:r>
    </w:p>
    <w:p w14:paraId="04724B7B" w14:textId="6097D49D" w:rsidR="006A0986" w:rsidRDefault="00A32D1B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</w:rPr>
        <w:t xml:space="preserve">Forutsetningen er at det søkes om inntak påfølgende år, og at den skolen </w:t>
      </w:r>
      <w:r w:rsidR="2CDB5EF8" w:rsidRPr="40C39931">
        <w:rPr>
          <w:rFonts w:eastAsiaTheme="minorEastAsia"/>
        </w:rPr>
        <w:t>videregående trinn 2</w:t>
      </w:r>
      <w:r w:rsidRPr="40C39931">
        <w:rPr>
          <w:rFonts w:eastAsiaTheme="minorEastAsia"/>
        </w:rPr>
        <w:t xml:space="preserve"> ble fullført på, er søkerens førsteønske.</w:t>
      </w:r>
    </w:p>
    <w:p w14:paraId="15D54674" w14:textId="77777777" w:rsidR="00A32D1B" w:rsidRDefault="00A32D1B" w:rsidP="00580D17">
      <w:pPr>
        <w:spacing w:line="240" w:lineRule="auto"/>
        <w:rPr>
          <w:rFonts w:eastAsiaTheme="minorEastAsia"/>
          <w:b/>
          <w:bCs/>
        </w:rPr>
      </w:pPr>
    </w:p>
    <w:p w14:paraId="638082E7" w14:textId="7A2B7FBD" w:rsidR="00A32D1B" w:rsidRPr="00B77EDA" w:rsidRDefault="630094A8" w:rsidP="00580D17">
      <w:pPr>
        <w:spacing w:line="240" w:lineRule="auto"/>
        <w:rPr>
          <w:rFonts w:eastAsiaTheme="minorEastAsia"/>
          <w:b/>
          <w:bCs/>
          <w:color w:val="FF0000"/>
        </w:rPr>
      </w:pPr>
      <w:r w:rsidRPr="40C39931">
        <w:rPr>
          <w:rFonts w:eastAsiaTheme="minorEastAsia"/>
          <w:b/>
          <w:bCs/>
        </w:rPr>
        <w:t>§ 1-</w:t>
      </w:r>
      <w:r w:rsidR="2FED63A6" w:rsidRPr="40C39931">
        <w:rPr>
          <w:rFonts w:eastAsiaTheme="minorEastAsia"/>
          <w:b/>
          <w:bCs/>
        </w:rPr>
        <w:t>7</w:t>
      </w:r>
      <w:r w:rsidR="1605092A" w:rsidRPr="40C39931">
        <w:rPr>
          <w:rFonts w:eastAsiaTheme="minorEastAsia"/>
          <w:b/>
          <w:bCs/>
        </w:rPr>
        <w:t xml:space="preserve"> </w:t>
      </w:r>
      <w:r w:rsidRPr="40C39931">
        <w:rPr>
          <w:rFonts w:eastAsiaTheme="minorEastAsia"/>
          <w:b/>
          <w:bCs/>
        </w:rPr>
        <w:t>Vurdering av om søker er kvalifisert for inntak til neste trinn</w:t>
      </w:r>
      <w:r w:rsidR="00B77EDA">
        <w:rPr>
          <w:rFonts w:eastAsiaTheme="minorEastAsia"/>
          <w:b/>
          <w:bCs/>
          <w:color w:val="FF0000"/>
        </w:rPr>
        <w:br/>
      </w:r>
      <w:r w:rsidR="74211D9C" w:rsidRPr="40C39931">
        <w:rPr>
          <w:rFonts w:eastAsiaTheme="minorEastAsia"/>
        </w:rPr>
        <w:t xml:space="preserve">Søkere skal i henhold til § </w:t>
      </w:r>
      <w:r w:rsidR="16E50494" w:rsidRPr="40C39931">
        <w:rPr>
          <w:rFonts w:eastAsiaTheme="minorEastAsia"/>
        </w:rPr>
        <w:t>4-13</w:t>
      </w:r>
      <w:r w:rsidR="74211D9C" w:rsidRPr="40C39931">
        <w:rPr>
          <w:rFonts w:eastAsiaTheme="minorEastAsia"/>
        </w:rPr>
        <w:t xml:space="preserve"> i forskrift til opplæringslova ha bestått i alle fag som er fastsatt i læreplanverket også i fag hvor det ikke settes standpunktkarakter. </w:t>
      </w:r>
    </w:p>
    <w:p w14:paraId="52896901" w14:textId="77777777" w:rsidR="00140C35" w:rsidRDefault="0F2096B5" w:rsidP="00580D1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Søkere med ett eller to fag med karakteren 1/ikke-vurdering fra videregående trinn 1 deltar i inntaket til videregående trinn 2. </w:t>
      </w:r>
    </w:p>
    <w:p w14:paraId="7347784B" w14:textId="77777777" w:rsidR="00140C35" w:rsidRDefault="00140C35" w:rsidP="00580D1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09561E96" w14:textId="7C8E1EFB" w:rsidR="00A32D1B" w:rsidRDefault="0F2096B5" w:rsidP="00580D1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Søkere med ett eller to fag med karakteren 1/ikke-vurdering både for videregående trinn 1 og 2 deltar i inntaket til videregående trinn 3. </w:t>
      </w:r>
    </w:p>
    <w:p w14:paraId="1BD4CD4B" w14:textId="77777777" w:rsidR="00A32D1B" w:rsidRDefault="00A32D1B" w:rsidP="00580D1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0E502DFB" w14:textId="6B34050B" w:rsidR="00A32D1B" w:rsidRDefault="0F2096B5" w:rsidP="00580D17">
      <w:pPr>
        <w:pStyle w:val="Default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Etter tilråding fra </w:t>
      </w:r>
      <w:r w:rsidR="3E298E41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r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ektor ved avgiverskolen er det </w:t>
      </w:r>
      <w:r w:rsidR="51D95A82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f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ylkesdirektøren som fatter vedtak om søker er kvalifisert for neste </w:t>
      </w:r>
      <w:r w:rsidR="3CF4428B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trinn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, jf.</w:t>
      </w:r>
      <w:r w:rsidR="0A76918E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EB717B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§ 4-13 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i forskrift til opplæringslova. </w:t>
      </w:r>
    </w:p>
    <w:p w14:paraId="66CD770B" w14:textId="74062BEB" w:rsidR="00A32D1B" w:rsidRDefault="00A32D1B" w:rsidP="00580D1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4F99E6ED" w14:textId="0E98FA92" w:rsidR="00A32D1B" w:rsidRDefault="084BC615" w:rsidP="00580D1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Søkere som ikke kan tas inn til fullstendig programområde på neste videregående trinn returneres til avgiverskolen. Det er </w:t>
      </w:r>
      <w:r w:rsidR="572C3963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r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e</w:t>
      </w:r>
      <w:r w:rsidR="3E8B8B1E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ktor </w:t>
      </w:r>
      <w:r w:rsidR="4CE2BE38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ved 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avgiverskolen som står ansvarlig for at søkeren får et tilbud om opplæring knyttet til et programområde/utdanningsprogram. </w:t>
      </w:r>
    </w:p>
    <w:p w14:paraId="504EDAB1" w14:textId="084D438A" w:rsidR="00A32D1B" w:rsidRDefault="00A32D1B" w:rsidP="00580D17">
      <w:pPr>
        <w:spacing w:after="0" w:line="240" w:lineRule="auto"/>
        <w:rPr>
          <w:rFonts w:eastAsiaTheme="minorEastAsia"/>
        </w:rPr>
      </w:pPr>
    </w:p>
    <w:p w14:paraId="6A2D274B" w14:textId="1DC0EC5D" w:rsidR="00A32D1B" w:rsidRDefault="084BC615" w:rsidP="00580D1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En søker som har vært elev i videregående opplæring i utlandet, må dokumentere at </w:t>
      </w:r>
      <w:r w:rsidR="7C3BC480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fagene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som tilsvarer det elever på samme </w:t>
      </w:r>
      <w:r w:rsidR="2D006C1E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videregående trinn 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har fulgt i Norge</w:t>
      </w:r>
      <w:r w:rsidR="20F7B82B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, er bestått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. Det må gå fram av dokumentasjonen hvilken vurderings- eller karakterskala som benyttes og hva som er beståttkravet i henhold til gjeldende vurderingsordning. Søkeren har ansvar for å dokumenter innholdet i faga. Dette gjøres ved at læreplanen i faga må framvises</w:t>
      </w:r>
      <w:r w:rsidR="3B35F8AE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til rektor ved skolen det søkes til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. Læreplanen må være oversatt til norsk eller engelsk.</w:t>
      </w:r>
    </w:p>
    <w:p w14:paraId="1E18B79B" w14:textId="141D9497" w:rsidR="1F4E1939" w:rsidRDefault="1F4E1939" w:rsidP="00580D1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34DB3BAF" w14:textId="7F7E383E" w:rsidR="1F4E1939" w:rsidRDefault="1F4E1939" w:rsidP="00580D1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7D8831AE" w14:textId="06099F02" w:rsidR="00C66338" w:rsidRPr="00140C35" w:rsidRDefault="0C2B772F" w:rsidP="00580D17">
      <w:pPr>
        <w:spacing w:line="240" w:lineRule="auto"/>
        <w:rPr>
          <w:rFonts w:eastAsiaTheme="minorEastAsia"/>
          <w:b/>
          <w:bCs/>
        </w:rPr>
      </w:pPr>
      <w:r w:rsidRPr="40C39931">
        <w:rPr>
          <w:rFonts w:eastAsiaTheme="minorEastAsia"/>
          <w:b/>
          <w:bCs/>
        </w:rPr>
        <w:t>§ 1-</w:t>
      </w:r>
      <w:r w:rsidR="6BFCA475" w:rsidRPr="40C39931">
        <w:rPr>
          <w:rFonts w:eastAsiaTheme="minorEastAsia"/>
          <w:b/>
          <w:bCs/>
        </w:rPr>
        <w:t>8</w:t>
      </w:r>
      <w:r w:rsidRPr="40C39931">
        <w:rPr>
          <w:rFonts w:eastAsiaTheme="minorEastAsia"/>
          <w:b/>
          <w:bCs/>
        </w:rPr>
        <w:t xml:space="preserve"> Inntak til </w:t>
      </w:r>
      <w:r w:rsidR="7A0C08EE" w:rsidRPr="40C39931">
        <w:rPr>
          <w:rFonts w:eastAsiaTheme="minorEastAsia"/>
          <w:b/>
          <w:bCs/>
        </w:rPr>
        <w:t>videregående trinn 1</w:t>
      </w:r>
      <w:r w:rsidRPr="40C39931">
        <w:rPr>
          <w:rFonts w:eastAsiaTheme="minorEastAsia"/>
          <w:b/>
          <w:bCs/>
        </w:rPr>
        <w:t xml:space="preserve"> musikk, dans og drama</w:t>
      </w:r>
      <w:r w:rsidR="00140C35">
        <w:rPr>
          <w:rFonts w:eastAsiaTheme="minorEastAsia"/>
          <w:b/>
          <w:bCs/>
        </w:rPr>
        <w:br/>
      </w:r>
      <w:r w:rsidR="65C60581" w:rsidRPr="40C39931">
        <w:rPr>
          <w:rFonts w:eastAsiaTheme="minorEastAsia"/>
        </w:rPr>
        <w:t xml:space="preserve">Inntil 50 % av plassene på </w:t>
      </w:r>
      <w:r w:rsidR="237799D0" w:rsidRPr="40C39931">
        <w:rPr>
          <w:rFonts w:eastAsiaTheme="minorEastAsia"/>
          <w:color w:val="000000" w:themeColor="text1"/>
        </w:rPr>
        <w:t>Cissi Klein videregående skole, Heimdal videregående skole, Trondheim katedralskole, Ole Vig videregående skole og Olav Duun videregående skole</w:t>
      </w:r>
      <w:r w:rsidR="65C60581" w:rsidRPr="40C39931">
        <w:rPr>
          <w:rFonts w:eastAsiaTheme="minorEastAsia"/>
        </w:rPr>
        <w:t>, kan tildeles på grunnlag av inntaksprøve, i tillegg til karakterpoeng, jf. § 4-6 i forskrift til opplæringslova.</w:t>
      </w:r>
    </w:p>
    <w:p w14:paraId="4261F9B0" w14:textId="787161D1" w:rsidR="0734BB83" w:rsidRDefault="0734BB83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  <w:color w:val="000000" w:themeColor="text1"/>
        </w:rPr>
        <w:t>Søkere som har videregående trinn 1 musikk, dans og drama som første utdanningsprogram kan få vurdert inntak på grunnlag av inntaksprøve, i tillegg til karakterpoeng, på første skoleønske.</w:t>
      </w:r>
      <w:r w:rsidRPr="40C39931">
        <w:rPr>
          <w:rFonts w:eastAsiaTheme="minorEastAsia"/>
        </w:rPr>
        <w:t xml:space="preserve"> </w:t>
      </w:r>
    </w:p>
    <w:p w14:paraId="7935F41D" w14:textId="040F2902" w:rsidR="00C66338" w:rsidRPr="00A32D1B" w:rsidRDefault="5DD72393" w:rsidP="00580D17">
      <w:pPr>
        <w:spacing w:line="240" w:lineRule="auto"/>
        <w:rPr>
          <w:rStyle w:val="normaltextrun"/>
          <w:rFonts w:eastAsiaTheme="minorEastAsia"/>
          <w:color w:val="000000" w:themeColor="text1"/>
        </w:rPr>
      </w:pPr>
      <w:r w:rsidRPr="40C39931">
        <w:rPr>
          <w:rFonts w:eastAsiaTheme="minorEastAsia"/>
        </w:rPr>
        <w:t>Det gis</w:t>
      </w:r>
      <w:r w:rsidRPr="40C39931">
        <w:rPr>
          <w:rStyle w:val="normaltextrun"/>
          <w:rFonts w:eastAsiaTheme="minorEastAsia"/>
          <w:color w:val="000000" w:themeColor="text1"/>
        </w:rPr>
        <w:t xml:space="preserve"> 8, 16 eller 24 tilleggspoeng etter in</w:t>
      </w:r>
      <w:r w:rsidR="2B6CFFEE" w:rsidRPr="40C39931">
        <w:rPr>
          <w:rStyle w:val="normaltextrun"/>
          <w:rFonts w:eastAsiaTheme="minorEastAsia"/>
          <w:color w:val="000000" w:themeColor="text1"/>
        </w:rPr>
        <w:t>ntaksprøve</w:t>
      </w:r>
      <w:r w:rsidR="40C8E9F5" w:rsidRPr="40C39931">
        <w:rPr>
          <w:rStyle w:val="normaltextrun"/>
          <w:rFonts w:eastAsiaTheme="minorEastAsia"/>
          <w:color w:val="000000" w:themeColor="text1"/>
        </w:rPr>
        <w:t>n</w:t>
      </w:r>
      <w:r w:rsidR="2B6CFFEE" w:rsidRPr="40C39931">
        <w:rPr>
          <w:rStyle w:val="normaltextrun"/>
          <w:rFonts w:eastAsiaTheme="minorEastAsia"/>
          <w:color w:val="000000" w:themeColor="text1"/>
        </w:rPr>
        <w:t xml:space="preserve"> med </w:t>
      </w:r>
      <w:r w:rsidRPr="40C39931">
        <w:rPr>
          <w:rStyle w:val="normaltextrun"/>
          <w:rFonts w:eastAsiaTheme="minorEastAsia"/>
          <w:color w:val="000000" w:themeColor="text1"/>
        </w:rPr>
        <w:t>en vurdering av søkerens ferdigheter og/eller forutsetninger</w:t>
      </w:r>
      <w:r w:rsidR="46192394" w:rsidRPr="40C39931">
        <w:rPr>
          <w:rStyle w:val="normaltextrun"/>
          <w:rFonts w:eastAsiaTheme="minorEastAsia"/>
          <w:color w:val="000000" w:themeColor="text1"/>
        </w:rPr>
        <w:t>.</w:t>
      </w:r>
    </w:p>
    <w:p w14:paraId="06A9923D" w14:textId="68FE1570" w:rsidR="473CA59A" w:rsidRDefault="473CA59A" w:rsidP="00580D17">
      <w:pPr>
        <w:spacing w:line="240" w:lineRule="auto"/>
        <w:rPr>
          <w:rStyle w:val="normaltextrun"/>
          <w:rFonts w:eastAsiaTheme="minorEastAsia"/>
          <w:color w:val="000000" w:themeColor="text1"/>
        </w:rPr>
      </w:pPr>
      <w:r w:rsidRPr="40C39931">
        <w:rPr>
          <w:rStyle w:val="normaltextrun"/>
          <w:rFonts w:eastAsiaTheme="minorEastAsia"/>
          <w:color w:val="000000" w:themeColor="text1"/>
        </w:rPr>
        <w:lastRenderedPageBreak/>
        <w:t>Under inntaksprøve må s</w:t>
      </w:r>
      <w:r w:rsidR="559A9E46" w:rsidRPr="40C39931">
        <w:rPr>
          <w:rStyle w:val="normaltextrun"/>
          <w:rFonts w:eastAsiaTheme="minorEastAsia"/>
          <w:color w:val="000000" w:themeColor="text1"/>
        </w:rPr>
        <w:t>økeren vise sine ferdigheter og forutsetninger individuelt.</w:t>
      </w:r>
      <w:r w:rsidR="7E26EBDE" w:rsidRPr="40C39931">
        <w:rPr>
          <w:rStyle w:val="normaltextrun"/>
          <w:rFonts w:eastAsiaTheme="minorEastAsia"/>
          <w:color w:val="000000" w:themeColor="text1"/>
        </w:rPr>
        <w:t xml:space="preserve"> </w:t>
      </w:r>
      <w:r w:rsidR="559A9E46" w:rsidRPr="40C39931">
        <w:rPr>
          <w:rStyle w:val="normaltextrun"/>
          <w:rFonts w:eastAsiaTheme="minorEastAsia"/>
          <w:color w:val="000000" w:themeColor="text1"/>
        </w:rPr>
        <w:t xml:space="preserve">Det gjennomføres en samtale om ferdigheter og forutsetninger. Søkeren kan få beskjed om å forberede noe konkret </w:t>
      </w:r>
      <w:r w:rsidR="04F02ADC" w:rsidRPr="40C39931">
        <w:rPr>
          <w:rStyle w:val="normaltextrun"/>
          <w:rFonts w:eastAsiaTheme="minorEastAsia"/>
          <w:color w:val="000000" w:themeColor="text1"/>
        </w:rPr>
        <w:t>i forkant av inntaksprøven.</w:t>
      </w:r>
    </w:p>
    <w:p w14:paraId="7F3131F5" w14:textId="47302F1D" w:rsidR="04F02ADC" w:rsidRDefault="04F02ADC" w:rsidP="00580D17">
      <w:pPr>
        <w:spacing w:line="240" w:lineRule="auto"/>
        <w:rPr>
          <w:rFonts w:eastAsiaTheme="minorEastAsia"/>
          <w:color w:val="000000" w:themeColor="text1"/>
          <w:highlight w:val="yellow"/>
        </w:rPr>
      </w:pPr>
      <w:r w:rsidRPr="40C39931">
        <w:rPr>
          <w:rStyle w:val="normaltextrun"/>
          <w:rFonts w:eastAsiaTheme="minorEastAsia"/>
          <w:color w:val="000000" w:themeColor="text1"/>
        </w:rPr>
        <w:t>Vurdering av ferdigheter og forutsetninger er delegert til rektor ved den aktuelle skolen.</w:t>
      </w:r>
    </w:p>
    <w:p w14:paraId="6FE0AD79" w14:textId="4B732B9A" w:rsidR="1F4E1939" w:rsidRDefault="1F4E1939" w:rsidP="00580D17">
      <w:pPr>
        <w:spacing w:line="240" w:lineRule="auto"/>
        <w:rPr>
          <w:rStyle w:val="normaltextrun"/>
          <w:rFonts w:eastAsiaTheme="minorEastAsia"/>
          <w:color w:val="000000" w:themeColor="text1"/>
        </w:rPr>
      </w:pPr>
    </w:p>
    <w:p w14:paraId="67DF83D5" w14:textId="1FBA80B0" w:rsidR="2004CFE1" w:rsidRDefault="0C2B772F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  <w:b/>
          <w:bCs/>
        </w:rPr>
        <w:t>§ 1-</w:t>
      </w:r>
      <w:r w:rsidR="38629558" w:rsidRPr="40C39931">
        <w:rPr>
          <w:rFonts w:eastAsiaTheme="minorEastAsia"/>
          <w:b/>
          <w:bCs/>
        </w:rPr>
        <w:t>9</w:t>
      </w:r>
      <w:r w:rsidRPr="40C39931">
        <w:rPr>
          <w:rFonts w:eastAsiaTheme="minorEastAsia"/>
          <w:b/>
          <w:bCs/>
        </w:rPr>
        <w:t xml:space="preserve"> Inntak til </w:t>
      </w:r>
      <w:r w:rsidR="12E3F3FE" w:rsidRPr="40C39931">
        <w:rPr>
          <w:rFonts w:eastAsiaTheme="minorEastAsia"/>
          <w:b/>
          <w:bCs/>
        </w:rPr>
        <w:t>videregående trinn 1</w:t>
      </w:r>
      <w:r w:rsidRPr="40C39931">
        <w:rPr>
          <w:rFonts w:eastAsiaTheme="minorEastAsia"/>
          <w:b/>
          <w:bCs/>
        </w:rPr>
        <w:t xml:space="preserve"> idrettsfag</w:t>
      </w:r>
      <w:r w:rsidR="648B02FD" w:rsidRPr="40C39931">
        <w:rPr>
          <w:rFonts w:eastAsiaTheme="minorEastAsia"/>
          <w:b/>
          <w:bCs/>
        </w:rPr>
        <w:t xml:space="preserve"> </w:t>
      </w:r>
      <w:r w:rsidR="00140C35">
        <w:rPr>
          <w:rFonts w:eastAsiaTheme="minorEastAsia"/>
          <w:b/>
          <w:bCs/>
        </w:rPr>
        <w:br/>
      </w:r>
      <w:r w:rsidR="0A20200E" w:rsidRPr="40C39931">
        <w:rPr>
          <w:rFonts w:eastAsiaTheme="minorEastAsia"/>
        </w:rPr>
        <w:t>Inntil 50 % av plassen</w:t>
      </w:r>
      <w:r w:rsidR="05A5F64A" w:rsidRPr="40C39931">
        <w:rPr>
          <w:rFonts w:eastAsiaTheme="minorEastAsia"/>
        </w:rPr>
        <w:t>e på alle fylkeskommunale</w:t>
      </w:r>
      <w:r w:rsidR="6D98331F" w:rsidRPr="40C39931">
        <w:rPr>
          <w:rFonts w:eastAsiaTheme="minorEastAsia"/>
        </w:rPr>
        <w:t xml:space="preserve"> videregående</w:t>
      </w:r>
      <w:r w:rsidR="05A5F64A" w:rsidRPr="40C39931">
        <w:rPr>
          <w:rFonts w:eastAsiaTheme="minorEastAsia"/>
        </w:rPr>
        <w:t xml:space="preserve"> skoler</w:t>
      </w:r>
      <w:r w:rsidR="67319CBB" w:rsidRPr="40C39931">
        <w:rPr>
          <w:rFonts w:eastAsiaTheme="minorEastAsia"/>
        </w:rPr>
        <w:t>,</w:t>
      </w:r>
      <w:r w:rsidR="0A20200E" w:rsidRPr="40C39931">
        <w:rPr>
          <w:rFonts w:eastAsiaTheme="minorEastAsia"/>
        </w:rPr>
        <w:t xml:space="preserve"> kan tildeles på grunnlag av dokumenterte ferdigheter, i tillegg til karakterpoeng, jf. § </w:t>
      </w:r>
      <w:r w:rsidR="10FBF624" w:rsidRPr="40C39931">
        <w:rPr>
          <w:rFonts w:eastAsiaTheme="minorEastAsia"/>
        </w:rPr>
        <w:t>4-6</w:t>
      </w:r>
      <w:r w:rsidR="0A20200E" w:rsidRPr="40C39931">
        <w:rPr>
          <w:rFonts w:eastAsiaTheme="minorEastAsia"/>
        </w:rPr>
        <w:t xml:space="preserve"> i forskrift til opplæringslova. </w:t>
      </w:r>
    </w:p>
    <w:p w14:paraId="0B69E5BF" w14:textId="76A937B9" w:rsidR="5804FF9C" w:rsidRDefault="5804FF9C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  <w:color w:val="000000" w:themeColor="text1"/>
        </w:rPr>
        <w:t>Søkere som har videregående trinn 1 idrettsfag som første utdanningsprogram kan få vurdert inntak på dokumenterte ferdigheter, i tillegg til karakterpoeng, på første skoleønske.</w:t>
      </w:r>
    </w:p>
    <w:p w14:paraId="1E8D9F72" w14:textId="71518AC3" w:rsidR="2004CFE1" w:rsidRDefault="0BF5679B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</w:rPr>
        <w:t>Det gis 7 poeng til søkere på kretsnivå og 15 poeng til søkere på nasjonalt nivå.</w:t>
      </w:r>
      <w:r w:rsidR="0262A292" w:rsidRPr="40C39931">
        <w:rPr>
          <w:rFonts w:eastAsiaTheme="minorEastAsia"/>
        </w:rPr>
        <w:t xml:space="preserve"> </w:t>
      </w:r>
      <w:r w:rsidR="0C36F402" w:rsidRPr="40C39931">
        <w:rPr>
          <w:rFonts w:eastAsiaTheme="minorEastAsia"/>
        </w:rPr>
        <w:t>Søker må ha bekreftelse fra forbund/krets på enten landslagsnivå eller kretsnivå</w:t>
      </w:r>
      <w:r w:rsidR="205947AA" w:rsidRPr="40C39931">
        <w:rPr>
          <w:rFonts w:eastAsiaTheme="minorEastAsia"/>
        </w:rPr>
        <w:t>.</w:t>
      </w:r>
    </w:p>
    <w:p w14:paraId="794D10D4" w14:textId="5118984F" w:rsidR="2004CFE1" w:rsidRDefault="0262A292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</w:rPr>
        <w:t xml:space="preserve">For idretter som ikke er organisert med landslag/krets må søker legge med dokumentasjon fra særforbund, nasjonalt eller regionalt, som beskriver hvilket nivå </w:t>
      </w:r>
      <w:r w:rsidR="5EFEDF8D" w:rsidRPr="40C39931">
        <w:rPr>
          <w:rFonts w:eastAsiaTheme="minorEastAsia"/>
        </w:rPr>
        <w:t>søker</w:t>
      </w:r>
      <w:r w:rsidRPr="40C39931">
        <w:rPr>
          <w:rFonts w:eastAsiaTheme="minorEastAsia"/>
        </w:rPr>
        <w:t xml:space="preserve"> er på. </w:t>
      </w:r>
    </w:p>
    <w:p w14:paraId="69668A5C" w14:textId="0F3F3E26" w:rsidR="2004CFE1" w:rsidRDefault="0262A292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</w:rPr>
        <w:t>Resultat fra konkurranse på nasjonalt eller regionalt nivå kan vektlegges for</w:t>
      </w:r>
      <w:r w:rsidR="173D2E5B" w:rsidRPr="40C39931">
        <w:rPr>
          <w:rFonts w:eastAsiaTheme="minorEastAsia"/>
        </w:rPr>
        <w:t xml:space="preserve"> søkere</w:t>
      </w:r>
      <w:r w:rsidRPr="40C39931">
        <w:rPr>
          <w:rFonts w:eastAsiaTheme="minorEastAsia"/>
        </w:rPr>
        <w:t xml:space="preserve"> som ikke er på kretslag eller landslag.  </w:t>
      </w:r>
    </w:p>
    <w:p w14:paraId="3B3EBC3B" w14:textId="123B5EE7" w:rsidR="2004CFE1" w:rsidRDefault="368051B7" w:rsidP="00580D17">
      <w:pPr>
        <w:spacing w:line="240" w:lineRule="auto"/>
        <w:rPr>
          <w:rFonts w:eastAsiaTheme="minorEastAsia"/>
          <w:color w:val="000000" w:themeColor="text1"/>
          <w:highlight w:val="yellow"/>
        </w:rPr>
      </w:pPr>
      <w:r w:rsidRPr="40C39931">
        <w:rPr>
          <w:rStyle w:val="normaltextrun"/>
          <w:rFonts w:eastAsiaTheme="minorEastAsia"/>
          <w:color w:val="000000" w:themeColor="text1"/>
        </w:rPr>
        <w:t>Vurdering av dokumenterte ferdigheter er delegert til rektor ved den aktuelle skolen.</w:t>
      </w:r>
    </w:p>
    <w:p w14:paraId="27FEFE91" w14:textId="0DED459D" w:rsidR="2004CFE1" w:rsidRDefault="2004CFE1" w:rsidP="00580D17">
      <w:pPr>
        <w:spacing w:line="240" w:lineRule="auto"/>
        <w:rPr>
          <w:rFonts w:eastAsiaTheme="minorEastAsia"/>
          <w:b/>
          <w:bCs/>
        </w:rPr>
      </w:pPr>
    </w:p>
    <w:p w14:paraId="78BFE795" w14:textId="40585BF8" w:rsidR="3A7984CE" w:rsidRPr="00140C35" w:rsidRDefault="3A7984CE" w:rsidP="00580D17">
      <w:pPr>
        <w:spacing w:line="240" w:lineRule="auto"/>
        <w:rPr>
          <w:rFonts w:eastAsiaTheme="minorEastAsia"/>
          <w:b/>
          <w:bCs/>
          <w:color w:val="000000" w:themeColor="text1"/>
          <w:highlight w:val="yellow"/>
        </w:rPr>
      </w:pPr>
      <w:r w:rsidRPr="00140C35">
        <w:rPr>
          <w:rFonts w:eastAsiaTheme="minorEastAsia"/>
          <w:b/>
          <w:bCs/>
          <w:color w:val="000000" w:themeColor="text1"/>
        </w:rPr>
        <w:t>§ 1-10 Inntak til YSK</w:t>
      </w:r>
      <w:r w:rsidR="00140C35">
        <w:rPr>
          <w:rFonts w:eastAsiaTheme="minorEastAsia"/>
          <w:b/>
          <w:bCs/>
          <w:color w:val="000000" w:themeColor="text1"/>
        </w:rPr>
        <w:br/>
      </w:r>
      <w:r w:rsidRPr="00140C35">
        <w:rPr>
          <w:rFonts w:eastAsiaTheme="minorEastAsia"/>
          <w:color w:val="000000" w:themeColor="text1"/>
        </w:rPr>
        <w:t>Inntak til søkere til YSK foretas på bakgrunn av karakterer og intervju, jamfør §</w:t>
      </w:r>
      <w:r w:rsidR="007A0605" w:rsidRPr="00140C35">
        <w:rPr>
          <w:rFonts w:eastAsiaTheme="minorEastAsia"/>
          <w:color w:val="000000" w:themeColor="text1"/>
        </w:rPr>
        <w:t>§</w:t>
      </w:r>
      <w:r w:rsidRPr="00140C35">
        <w:rPr>
          <w:rFonts w:eastAsiaTheme="minorEastAsia"/>
          <w:color w:val="000000" w:themeColor="text1"/>
        </w:rPr>
        <w:t xml:space="preserve"> 4-5 c</w:t>
      </w:r>
      <w:r w:rsidR="00F412F5" w:rsidRPr="00140C35">
        <w:rPr>
          <w:rFonts w:eastAsiaTheme="minorEastAsia"/>
          <w:color w:val="000000" w:themeColor="text1"/>
        </w:rPr>
        <w:t xml:space="preserve"> og</w:t>
      </w:r>
      <w:r w:rsidRPr="00140C35">
        <w:rPr>
          <w:rFonts w:eastAsiaTheme="minorEastAsia"/>
          <w:color w:val="000000" w:themeColor="text1"/>
        </w:rPr>
        <w:t xml:space="preserve"> 4-6</w:t>
      </w:r>
      <w:r w:rsidR="00233D99" w:rsidRPr="00140C35">
        <w:rPr>
          <w:rFonts w:eastAsiaTheme="minorEastAsia"/>
          <w:color w:val="000000" w:themeColor="text1"/>
        </w:rPr>
        <w:t xml:space="preserve"> </w:t>
      </w:r>
      <w:r w:rsidRPr="00140C35">
        <w:rPr>
          <w:rFonts w:eastAsiaTheme="minorEastAsia"/>
          <w:color w:val="000000" w:themeColor="text1"/>
        </w:rPr>
        <w:t xml:space="preserve">andre ledd. </w:t>
      </w:r>
    </w:p>
    <w:p w14:paraId="5FB07C83" w14:textId="12FA9E49" w:rsidR="3A7984CE" w:rsidRPr="00140C35" w:rsidRDefault="3A7984CE" w:rsidP="00580D17">
      <w:pPr>
        <w:spacing w:line="240" w:lineRule="auto"/>
        <w:rPr>
          <w:rFonts w:eastAsiaTheme="minorEastAsia"/>
          <w:b/>
          <w:bCs/>
          <w:color w:val="000000" w:themeColor="text1"/>
          <w:highlight w:val="yellow"/>
        </w:rPr>
      </w:pPr>
      <w:r w:rsidRPr="00140C35">
        <w:rPr>
          <w:rFonts w:eastAsiaTheme="minorEastAsia"/>
          <w:color w:val="000000" w:themeColor="text1"/>
        </w:rPr>
        <w:t>Det vil bli lagt avgjørende vekt på intervjuet.</w:t>
      </w:r>
    </w:p>
    <w:p w14:paraId="06BD488C" w14:textId="77777777" w:rsidR="00284691" w:rsidRDefault="00284691" w:rsidP="00580D17">
      <w:pPr>
        <w:spacing w:line="240" w:lineRule="auto"/>
        <w:rPr>
          <w:rFonts w:eastAsiaTheme="minorEastAsia"/>
          <w:b/>
          <w:bCs/>
        </w:rPr>
      </w:pPr>
    </w:p>
    <w:p w14:paraId="6A2A42F3" w14:textId="75471F53" w:rsidR="2004CFE1" w:rsidRDefault="2004CFE1" w:rsidP="00580D17">
      <w:pPr>
        <w:spacing w:line="240" w:lineRule="auto"/>
        <w:rPr>
          <w:rFonts w:eastAsiaTheme="minorEastAsia"/>
          <w:b/>
          <w:bCs/>
          <w:color w:val="FF0000"/>
          <w:highlight w:val="yellow"/>
        </w:rPr>
      </w:pPr>
      <w:r w:rsidRPr="40C39931">
        <w:rPr>
          <w:rFonts w:eastAsiaTheme="minorEastAsia"/>
          <w:b/>
          <w:bCs/>
        </w:rPr>
        <w:t>§ 1-1</w:t>
      </w:r>
      <w:r w:rsidR="5F3D02EF" w:rsidRPr="40C39931">
        <w:rPr>
          <w:rFonts w:eastAsiaTheme="minorEastAsia"/>
          <w:b/>
          <w:bCs/>
        </w:rPr>
        <w:t>1</w:t>
      </w:r>
      <w:r w:rsidRPr="40C39931">
        <w:rPr>
          <w:rFonts w:eastAsiaTheme="minorEastAsia"/>
          <w:b/>
          <w:bCs/>
        </w:rPr>
        <w:t xml:space="preserve"> </w:t>
      </w:r>
      <w:r w:rsidR="105BA416" w:rsidRPr="40C39931">
        <w:rPr>
          <w:rFonts w:eastAsiaTheme="minorEastAsia"/>
          <w:b/>
          <w:bCs/>
        </w:rPr>
        <w:t xml:space="preserve">Søknad og rekkefølge ved </w:t>
      </w:r>
      <w:r w:rsidR="3B1ACA4A" w:rsidRPr="40C39931">
        <w:rPr>
          <w:rFonts w:eastAsiaTheme="minorEastAsia"/>
          <w:b/>
          <w:bCs/>
        </w:rPr>
        <w:t>i</w:t>
      </w:r>
      <w:r w:rsidRPr="40C39931">
        <w:rPr>
          <w:rFonts w:eastAsiaTheme="minorEastAsia"/>
          <w:b/>
          <w:bCs/>
        </w:rPr>
        <w:t xml:space="preserve">nntak </w:t>
      </w:r>
      <w:r w:rsidR="02D34150" w:rsidRPr="40C39931">
        <w:rPr>
          <w:rFonts w:eastAsiaTheme="minorEastAsia"/>
          <w:b/>
          <w:bCs/>
        </w:rPr>
        <w:t>til s</w:t>
      </w:r>
      <w:r w:rsidR="580B612A" w:rsidRPr="40C39931">
        <w:rPr>
          <w:rFonts w:eastAsiaTheme="minorEastAsia"/>
          <w:b/>
          <w:bCs/>
        </w:rPr>
        <w:t>tatlige skoler</w:t>
      </w:r>
    </w:p>
    <w:p w14:paraId="27284D70" w14:textId="42C7659E" w:rsidR="2004CFE1" w:rsidRDefault="2004CFE1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Søkere fra hele landet konkurrerer likt ved inntaket </w:t>
      </w:r>
      <w:r w:rsidR="2C0DC936" w:rsidRPr="40C39931">
        <w:rPr>
          <w:rFonts w:asciiTheme="minorHAnsi" w:eastAsiaTheme="minorEastAsia" w:hAnsiTheme="minorHAnsi" w:cstheme="minorBidi"/>
          <w:sz w:val="22"/>
          <w:szCs w:val="22"/>
        </w:rPr>
        <w:t xml:space="preserve">for søkere 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til statlige skoler, jf. § 4-15 i forsk</w:t>
      </w:r>
      <w:r w:rsidRPr="40C39931">
        <w:rPr>
          <w:rFonts w:asciiTheme="minorHAnsi" w:eastAsiaTheme="minorEastAsia" w:hAnsiTheme="minorHAnsi" w:cstheme="minorBidi"/>
          <w:sz w:val="22"/>
          <w:szCs w:val="22"/>
        </w:rPr>
        <w:t>rift til opplæringslova.</w:t>
      </w:r>
      <w:r w:rsidR="603E8457" w:rsidRPr="40C3993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C5120A0" w:rsidRPr="40C39931">
        <w:rPr>
          <w:rFonts w:asciiTheme="minorHAnsi" w:eastAsiaTheme="minorEastAsia" w:hAnsiTheme="minorHAnsi" w:cstheme="minorBidi"/>
          <w:sz w:val="22"/>
          <w:szCs w:val="22"/>
        </w:rPr>
        <w:t>Dette gjelder to statlige samiske skoler og statens skoler med utdanningsprogram for naturbruk.</w:t>
      </w:r>
    </w:p>
    <w:p w14:paraId="4ED5C912" w14:textId="100F6907" w:rsidR="14937127" w:rsidRDefault="14937127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</w:p>
    <w:p w14:paraId="69DB2B44" w14:textId="3C5AFDD3" w:rsidR="14937127" w:rsidRDefault="60D932C0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</w:rPr>
        <w:t>Søknad om skoleplass ved statlige videregående skoler skal sendes fylket hvor skolen ligger.</w:t>
      </w:r>
    </w:p>
    <w:p w14:paraId="78618690" w14:textId="32900861" w:rsidR="1F93DCDF" w:rsidRDefault="1F93DCDF" w:rsidP="00580D17">
      <w:pPr>
        <w:spacing w:line="240" w:lineRule="auto"/>
        <w:rPr>
          <w:rFonts w:eastAsiaTheme="minorEastAsia"/>
        </w:rPr>
      </w:pPr>
    </w:p>
    <w:p w14:paraId="1B1CCC77" w14:textId="1BDBE18E" w:rsidR="17546BA9" w:rsidRDefault="0E09B36D" w:rsidP="00140C35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  <w:b/>
          <w:bCs/>
        </w:rPr>
        <w:t>§ 1-</w:t>
      </w:r>
      <w:r w:rsidR="7F4C692F" w:rsidRPr="40C39931">
        <w:rPr>
          <w:rFonts w:eastAsiaTheme="minorEastAsia"/>
          <w:b/>
          <w:bCs/>
        </w:rPr>
        <w:t>1</w:t>
      </w:r>
      <w:r w:rsidR="0826BD79" w:rsidRPr="40C39931">
        <w:rPr>
          <w:rFonts w:eastAsiaTheme="minorEastAsia"/>
          <w:b/>
          <w:bCs/>
        </w:rPr>
        <w:t>2</w:t>
      </w:r>
      <w:r w:rsidR="7F4C692F" w:rsidRPr="40C39931">
        <w:rPr>
          <w:rFonts w:eastAsiaTheme="minorEastAsia"/>
          <w:b/>
          <w:bCs/>
        </w:rPr>
        <w:t xml:space="preserve"> </w:t>
      </w:r>
      <w:r w:rsidR="2BE0096A" w:rsidRPr="40C39931">
        <w:rPr>
          <w:rFonts w:eastAsiaTheme="minorEastAsia"/>
          <w:b/>
          <w:bCs/>
        </w:rPr>
        <w:t>Søknad og rekkefølge</w:t>
      </w:r>
      <w:r w:rsidR="283D2707" w:rsidRPr="40C39931">
        <w:rPr>
          <w:rFonts w:eastAsiaTheme="minorEastAsia"/>
          <w:b/>
          <w:bCs/>
        </w:rPr>
        <w:t xml:space="preserve"> ved </w:t>
      </w:r>
      <w:r w:rsidR="571033EA" w:rsidRPr="40C39931">
        <w:rPr>
          <w:rFonts w:eastAsiaTheme="minorEastAsia"/>
          <w:b/>
          <w:bCs/>
        </w:rPr>
        <w:t>i</w:t>
      </w:r>
      <w:r w:rsidRPr="40C39931">
        <w:rPr>
          <w:rFonts w:eastAsiaTheme="minorEastAsia"/>
          <w:b/>
          <w:bCs/>
        </w:rPr>
        <w:t>nntak til landslinjer</w:t>
      </w:r>
      <w:r w:rsidR="00140C35">
        <w:rPr>
          <w:rFonts w:eastAsiaTheme="minorEastAsia"/>
          <w:b/>
          <w:bCs/>
        </w:rPr>
        <w:br/>
      </w:r>
      <w:r w:rsidR="17546BA9" w:rsidRPr="40C39931">
        <w:rPr>
          <w:rFonts w:eastAsiaTheme="minorEastAsia"/>
        </w:rPr>
        <w:t xml:space="preserve">Søkere fra hele landet konkurrerer likt ved inntaket til landslinjer, jf. § 4-16 i forskrift til opplæringslova. </w:t>
      </w:r>
    </w:p>
    <w:p w14:paraId="55823936" w14:textId="6A34D311" w:rsidR="6B3E77CC" w:rsidRDefault="40674470" w:rsidP="00580D1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Inntaket til landslinjer 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skjer på grunnlag av poengsum utregna etter §</w:t>
      </w:r>
      <w:r w:rsidR="5CD982C5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§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1CED5F90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4-18, 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4-19</w:t>
      </w:r>
      <w:r w:rsidR="005115E2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, </w:t>
      </w:r>
      <w:r w:rsidR="00EC76DA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4-24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og</w:t>
      </w:r>
      <w:r w:rsidR="381D9411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4-25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.</w:t>
      </w:r>
    </w:p>
    <w:p w14:paraId="79911389" w14:textId="2A08D1B7" w:rsidR="14937127" w:rsidRDefault="14937127" w:rsidP="00580D1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4B93B610" w14:textId="6648A24A" w:rsidR="5BF1642D" w:rsidRPr="0068510F" w:rsidRDefault="6EB9E504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</w:rPr>
        <w:t>Søknad om skoleplass ved landslinjer skal sendes fylket der søker er folkeregistrert</w:t>
      </w:r>
      <w:r w:rsidR="001D4081" w:rsidRPr="40C39931">
        <w:rPr>
          <w:rFonts w:eastAsiaTheme="minorEastAsia"/>
        </w:rPr>
        <w:t xml:space="preserve">, </w:t>
      </w:r>
      <w:r w:rsidR="009D1C77" w:rsidRPr="40C39931">
        <w:rPr>
          <w:rFonts w:eastAsiaTheme="minorEastAsia"/>
        </w:rPr>
        <w:t>jf. § 4-8 i forskrift til opplæringslova</w:t>
      </w:r>
      <w:r w:rsidRPr="40C39931">
        <w:rPr>
          <w:rFonts w:eastAsiaTheme="minorEastAsia"/>
        </w:rPr>
        <w:t>.</w:t>
      </w:r>
    </w:p>
    <w:p w14:paraId="5DD38977" w14:textId="15F28C17" w:rsidR="14937127" w:rsidRDefault="14937127" w:rsidP="00580D1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2E026C5B" w14:textId="1CD67DBA" w:rsidR="17203EDC" w:rsidRDefault="710DC59B" w:rsidP="00580D1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§ 1-1</w:t>
      </w:r>
      <w:r w:rsidR="2166699A" w:rsidRPr="40C39931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3</w:t>
      </w:r>
      <w:r w:rsidR="74F48F66" w:rsidRPr="40C39931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</w:t>
      </w:r>
      <w:r w:rsidR="25EDF846" w:rsidRPr="40C3993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Søknad og rekkefølge </w:t>
      </w:r>
      <w:r w:rsidRPr="40C39931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ved inntak til landsdekkende</w:t>
      </w:r>
      <w:r w:rsidR="00822F7A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br/>
      </w:r>
      <w:r w:rsidR="17203EDC" w:rsidRPr="40C39931">
        <w:rPr>
          <w:rFonts w:asciiTheme="minorHAnsi" w:eastAsiaTheme="minorEastAsia" w:hAnsiTheme="minorHAnsi" w:cstheme="minorBidi"/>
          <w:sz w:val="22"/>
          <w:szCs w:val="22"/>
        </w:rPr>
        <w:t>Søkere fra hele landet konkurrerer likt ved inntaket til landsdekkende</w:t>
      </w:r>
      <w:r w:rsidR="17203EDC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, jf. § 4-5 i forskrift til opplæringslova.</w:t>
      </w:r>
    </w:p>
    <w:p w14:paraId="3DA96E0E" w14:textId="70852396" w:rsidR="14937127" w:rsidRDefault="14937127" w:rsidP="00580D1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300ECC92" w14:textId="51DA195F" w:rsidR="00A32D1B" w:rsidRDefault="0F2096B5" w:rsidP="00580D1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Inntaket til landsdekkende skjer på grunnlag av </w:t>
      </w:r>
      <w:r w:rsidR="7A04D899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p</w:t>
      </w:r>
      <w:r w:rsidR="2CF32EBE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oengsum utregna etter §</w:t>
      </w:r>
      <w:r w:rsidR="1530B9E8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§</w:t>
      </w:r>
      <w:r w:rsidR="2CF32EBE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5D4C7FE3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4-18, </w:t>
      </w:r>
      <w:r w:rsidR="2CF32EBE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4-19</w:t>
      </w:r>
      <w:r w:rsidR="21D5E831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,</w:t>
      </w:r>
      <w:r w:rsidR="4CE1518B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4-24</w:t>
      </w:r>
      <w:r w:rsidR="05CB2DC2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246CB8F0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og</w:t>
      </w:r>
      <w:r w:rsidR="05CB2DC2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4-25</w:t>
      </w:r>
      <w:r w:rsidR="2CF32EBE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.</w:t>
      </w:r>
    </w:p>
    <w:p w14:paraId="12EAA821" w14:textId="598287B1" w:rsidR="00A32D1B" w:rsidRDefault="00A32D1B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</w:p>
    <w:p w14:paraId="7CB893E9" w14:textId="69BB7C73" w:rsidR="00C66338" w:rsidRDefault="1667E2EF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</w:rPr>
        <w:t xml:space="preserve">Søknad om skoleplass ved landsdekkende </w:t>
      </w:r>
      <w:r w:rsidR="59708012" w:rsidRPr="40C39931">
        <w:rPr>
          <w:rFonts w:eastAsiaTheme="minorEastAsia"/>
        </w:rPr>
        <w:t>skal sendes fylket der søker er folkeregistrert.</w:t>
      </w:r>
    </w:p>
    <w:p w14:paraId="657DFFB5" w14:textId="7A7F3850" w:rsidR="03BC3CF8" w:rsidRDefault="03BC3CF8" w:rsidP="00580D17">
      <w:pPr>
        <w:spacing w:line="240" w:lineRule="auto"/>
        <w:rPr>
          <w:rFonts w:eastAsiaTheme="minorEastAsia"/>
        </w:rPr>
      </w:pPr>
    </w:p>
    <w:p w14:paraId="3642D2C0" w14:textId="12AB6694" w:rsidR="14937127" w:rsidRDefault="0C2B772F" w:rsidP="00580D17">
      <w:pPr>
        <w:spacing w:line="240" w:lineRule="auto"/>
        <w:rPr>
          <w:rFonts w:eastAsiaTheme="minorEastAsia"/>
          <w:b/>
          <w:bCs/>
        </w:rPr>
      </w:pPr>
      <w:r w:rsidRPr="40C39931">
        <w:rPr>
          <w:rFonts w:eastAsiaTheme="minorEastAsia"/>
          <w:b/>
          <w:bCs/>
        </w:rPr>
        <w:t>§ 1-1</w:t>
      </w:r>
      <w:r w:rsidR="4D1CB7A8" w:rsidRPr="40C39931">
        <w:rPr>
          <w:rFonts w:eastAsiaTheme="minorEastAsia"/>
          <w:b/>
          <w:bCs/>
        </w:rPr>
        <w:t>4</w:t>
      </w:r>
      <w:r w:rsidRPr="40C39931">
        <w:rPr>
          <w:rFonts w:eastAsiaTheme="minorEastAsia"/>
          <w:b/>
          <w:bCs/>
        </w:rPr>
        <w:t xml:space="preserve"> </w:t>
      </w:r>
      <w:r w:rsidR="7B7BF92A" w:rsidRPr="40C39931">
        <w:rPr>
          <w:rFonts w:eastAsiaTheme="minorEastAsia"/>
          <w:b/>
          <w:bCs/>
        </w:rPr>
        <w:t>Plasser til utvekslingselever</w:t>
      </w:r>
    </w:p>
    <w:p w14:paraId="0B229EEB" w14:textId="48786F8A" w:rsidR="10C0DB0D" w:rsidRPr="00822F7A" w:rsidRDefault="2588E4E9" w:rsidP="00822F7A">
      <w:pPr>
        <w:pStyle w:val="Defaul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a) Utvekslingselever fra andre land </w:t>
      </w:r>
      <w:r w:rsidR="00822F7A">
        <w:rPr>
          <w:rFonts w:asciiTheme="minorHAnsi" w:eastAsiaTheme="minorEastAsia" w:hAnsiTheme="minorHAnsi" w:cstheme="minorBidi"/>
          <w:b/>
          <w:bCs/>
          <w:sz w:val="22"/>
          <w:szCs w:val="22"/>
        </w:rPr>
        <w:br/>
      </w:r>
      <w:r w:rsidR="773AF6BE" w:rsidRPr="40C39931">
        <w:rPr>
          <w:rFonts w:asciiTheme="minorHAnsi" w:eastAsiaTheme="minorEastAsia" w:hAnsiTheme="minorHAnsi" w:cstheme="minorBidi"/>
          <w:sz w:val="22"/>
          <w:szCs w:val="22"/>
        </w:rPr>
        <w:t>Utvekslingselever fra andre land er elever som tar videregående opplæring i Norge</w:t>
      </w:r>
      <w:r w:rsidR="62DB32BA" w:rsidRPr="40C39931">
        <w:rPr>
          <w:rFonts w:asciiTheme="minorHAnsi" w:eastAsiaTheme="minorEastAsia" w:hAnsiTheme="minorHAnsi" w:cstheme="minorBidi"/>
          <w:sz w:val="22"/>
          <w:szCs w:val="22"/>
        </w:rPr>
        <w:t>,</w:t>
      </w:r>
      <w:r w:rsidR="773AF6BE" w:rsidRPr="40C39931">
        <w:rPr>
          <w:rFonts w:asciiTheme="minorHAnsi" w:eastAsiaTheme="minorEastAsia" w:hAnsiTheme="minorHAnsi" w:cstheme="minorBidi"/>
          <w:sz w:val="22"/>
          <w:szCs w:val="22"/>
        </w:rPr>
        <w:t xml:space="preserve"> som ledd i elevutveksling, gjennom en godkjent utvekslingsorganisasjon. </w:t>
      </w:r>
    </w:p>
    <w:p w14:paraId="6F6907E4" w14:textId="32CE225D" w:rsidR="6A22D823" w:rsidRDefault="3EBC8B77" w:rsidP="00580D17">
      <w:pPr>
        <w:shd w:val="clear" w:color="auto" w:fill="FFFFFF" w:themeFill="background1"/>
        <w:spacing w:before="225" w:after="0" w:line="240" w:lineRule="auto"/>
        <w:rPr>
          <w:rFonts w:eastAsiaTheme="minorEastAsia"/>
          <w:color w:val="333333"/>
        </w:rPr>
      </w:pPr>
      <w:r w:rsidRPr="40C39931">
        <w:rPr>
          <w:rFonts w:eastAsiaTheme="minorEastAsia"/>
          <w:color w:val="333333"/>
        </w:rPr>
        <w:t xml:space="preserve">Fylkeskommunen </w:t>
      </w:r>
      <w:r w:rsidR="16EDA805" w:rsidRPr="40C39931">
        <w:rPr>
          <w:rFonts w:eastAsiaTheme="minorEastAsia"/>
          <w:color w:val="333333"/>
        </w:rPr>
        <w:t xml:space="preserve">skal </w:t>
      </w:r>
      <w:r w:rsidRPr="40C39931">
        <w:rPr>
          <w:rFonts w:eastAsiaTheme="minorEastAsia"/>
          <w:color w:val="333333"/>
        </w:rPr>
        <w:t>reservere plasser til utvekslingselever fra</w:t>
      </w:r>
      <w:r w:rsidR="0097745C" w:rsidRPr="40C39931">
        <w:rPr>
          <w:rFonts w:eastAsiaTheme="minorEastAsia"/>
          <w:color w:val="333333"/>
        </w:rPr>
        <w:t xml:space="preserve"> andre land</w:t>
      </w:r>
      <w:r w:rsidR="7F586B7A" w:rsidRPr="40C39931">
        <w:rPr>
          <w:rFonts w:eastAsiaTheme="minorEastAsia"/>
          <w:color w:val="333333"/>
        </w:rPr>
        <w:t xml:space="preserve">, jf. § 4-4 i forskrift til opplæringslova. </w:t>
      </w:r>
    </w:p>
    <w:p w14:paraId="76EB0014" w14:textId="121E6D1A" w:rsidR="23207D6A" w:rsidRDefault="2083F254" w:rsidP="00580D17">
      <w:pPr>
        <w:shd w:val="clear" w:color="auto" w:fill="FFFFFF" w:themeFill="background1"/>
        <w:spacing w:before="225" w:after="0" w:line="240" w:lineRule="auto"/>
        <w:rPr>
          <w:rFonts w:eastAsiaTheme="minorEastAsia"/>
          <w:color w:val="0D0D0D" w:themeColor="text1" w:themeTint="F2"/>
        </w:rPr>
      </w:pPr>
      <w:r w:rsidRPr="40C39931">
        <w:rPr>
          <w:rFonts w:eastAsiaTheme="minorEastAsia"/>
          <w:color w:val="0D0D0D" w:themeColor="text1" w:themeTint="F2"/>
        </w:rPr>
        <w:t xml:space="preserve">Utvekslingselever </w:t>
      </w:r>
      <w:r w:rsidR="00D908AC" w:rsidRPr="40C39931">
        <w:rPr>
          <w:rFonts w:eastAsiaTheme="minorEastAsia"/>
          <w:color w:val="0D0D0D" w:themeColor="text1" w:themeTint="F2"/>
        </w:rPr>
        <w:t xml:space="preserve">fra andre land </w:t>
      </w:r>
      <w:r w:rsidR="03ABA59B" w:rsidRPr="40C39931">
        <w:rPr>
          <w:rFonts w:eastAsiaTheme="minorEastAsia"/>
          <w:color w:val="0D0D0D" w:themeColor="text1" w:themeTint="F2"/>
        </w:rPr>
        <w:t>skal ikke trenge å konkurrere seg inn</w:t>
      </w:r>
      <w:r w:rsidR="1E3BADC5" w:rsidRPr="40C39931">
        <w:rPr>
          <w:rFonts w:eastAsiaTheme="minorEastAsia"/>
          <w:color w:val="0D0D0D" w:themeColor="text1" w:themeTint="F2"/>
        </w:rPr>
        <w:t xml:space="preserve">, men de </w:t>
      </w:r>
      <w:r w:rsidRPr="40C39931">
        <w:rPr>
          <w:rFonts w:eastAsiaTheme="minorEastAsia"/>
          <w:color w:val="0D0D0D" w:themeColor="text1" w:themeTint="F2"/>
        </w:rPr>
        <w:t>har ikke rett til inntak på en bestemt skole.</w:t>
      </w:r>
    </w:p>
    <w:p w14:paraId="4D221A21" w14:textId="0CBE1E40" w:rsidR="149905BD" w:rsidRDefault="149905BD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</w:p>
    <w:p w14:paraId="055F1B1B" w14:textId="741B8441" w:rsidR="3CD8CAD1" w:rsidRDefault="3CD8CAD1" w:rsidP="00580D17">
      <w:pPr>
        <w:pStyle w:val="Defaul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9EE77A3" w14:textId="65CCF2DE" w:rsidR="6C079D47" w:rsidRDefault="610DFC71" w:rsidP="00580D17">
      <w:pPr>
        <w:pStyle w:val="Defaul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b) </w:t>
      </w:r>
      <w:r w:rsidR="46D7286E" w:rsidRPr="40C39931">
        <w:rPr>
          <w:rFonts w:asciiTheme="minorHAnsi" w:eastAsiaTheme="minorEastAsia" w:hAnsiTheme="minorHAnsi" w:cstheme="minorBidi"/>
          <w:b/>
          <w:bCs/>
          <w:sz w:val="22"/>
          <w:szCs w:val="22"/>
        </w:rPr>
        <w:t>Søkere fra Norden</w:t>
      </w:r>
    </w:p>
    <w:p w14:paraId="3A6B940E" w14:textId="41553978" w:rsidR="45471AFC" w:rsidRDefault="46D7286E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Søkere </w:t>
      </w:r>
      <w:r w:rsidR="610DFC71" w:rsidRPr="40C39931">
        <w:rPr>
          <w:rFonts w:asciiTheme="minorHAnsi" w:eastAsiaTheme="minorEastAsia" w:hAnsiTheme="minorHAnsi" w:cstheme="minorBidi"/>
          <w:sz w:val="22"/>
          <w:szCs w:val="22"/>
        </w:rPr>
        <w:t xml:space="preserve">fra andre nordiske land kan søke på samme vilkår som norske </w:t>
      </w:r>
      <w:r w:rsidR="3D66939B" w:rsidRPr="40C39931">
        <w:rPr>
          <w:rFonts w:asciiTheme="minorHAnsi" w:eastAsiaTheme="minorEastAsia" w:hAnsiTheme="minorHAnsi" w:cstheme="minorBidi"/>
          <w:sz w:val="22"/>
          <w:szCs w:val="22"/>
        </w:rPr>
        <w:t xml:space="preserve">søkere </w:t>
      </w:r>
      <w:r w:rsidR="4C73EE5C" w:rsidRPr="40C39931">
        <w:rPr>
          <w:rFonts w:asciiTheme="minorHAnsi" w:eastAsiaTheme="minorEastAsia" w:hAnsiTheme="minorHAnsi" w:cstheme="minorBidi"/>
          <w:sz w:val="22"/>
          <w:szCs w:val="22"/>
        </w:rPr>
        <w:t>(nordisk samarbeid).</w:t>
      </w:r>
    </w:p>
    <w:p w14:paraId="0B508478" w14:textId="4D40167D" w:rsidR="14937127" w:rsidRDefault="14937127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</w:p>
    <w:p w14:paraId="06767108" w14:textId="31D48474" w:rsidR="3CD8CAD1" w:rsidRDefault="3CD8CAD1" w:rsidP="00580D17">
      <w:pPr>
        <w:pStyle w:val="Defaul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27108F0" w14:textId="4513F724" w:rsidR="00A32D1B" w:rsidRPr="00822F7A" w:rsidRDefault="4C73EE5C" w:rsidP="00822F7A">
      <w:pPr>
        <w:pStyle w:val="Defaul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b/>
          <w:bCs/>
          <w:sz w:val="22"/>
          <w:szCs w:val="22"/>
        </w:rPr>
        <w:t>c</w:t>
      </w:r>
      <w:r w:rsidR="0F2096B5" w:rsidRPr="40C3993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) </w:t>
      </w:r>
      <w:r w:rsidR="3E0D6B64" w:rsidRPr="40C39931">
        <w:rPr>
          <w:rFonts w:asciiTheme="minorHAnsi" w:eastAsiaTheme="minorEastAsia" w:hAnsiTheme="minorHAnsi" w:cstheme="minorBidi"/>
          <w:b/>
          <w:bCs/>
          <w:sz w:val="22"/>
          <w:szCs w:val="22"/>
        </w:rPr>
        <w:t>U</w:t>
      </w:r>
      <w:r w:rsidR="0F2096B5" w:rsidRPr="40C39931">
        <w:rPr>
          <w:rFonts w:asciiTheme="minorHAnsi" w:eastAsiaTheme="minorEastAsia" w:hAnsiTheme="minorHAnsi" w:cstheme="minorBidi"/>
          <w:b/>
          <w:bCs/>
          <w:sz w:val="22"/>
          <w:szCs w:val="22"/>
        </w:rPr>
        <w:t>tvekslingselever</w:t>
      </w:r>
      <w:r w:rsidR="42EF08B2" w:rsidRPr="40C3993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fra Norge</w:t>
      </w:r>
      <w:r w:rsidR="00822F7A">
        <w:rPr>
          <w:rFonts w:asciiTheme="minorHAnsi" w:eastAsiaTheme="minorEastAsia" w:hAnsiTheme="minorHAnsi" w:cstheme="minorBidi"/>
          <w:b/>
          <w:bCs/>
          <w:sz w:val="22"/>
          <w:szCs w:val="22"/>
        </w:rPr>
        <w:br/>
      </w:r>
      <w:r w:rsidR="05A200A7" w:rsidRPr="40C39931">
        <w:rPr>
          <w:rFonts w:asciiTheme="minorHAnsi" w:eastAsiaTheme="minorEastAsia" w:hAnsiTheme="minorHAnsi" w:cstheme="minorBidi"/>
          <w:sz w:val="22"/>
          <w:szCs w:val="22"/>
        </w:rPr>
        <w:t xml:space="preserve">Utvekslingselever fra Norge er elever som tar utdanning </w:t>
      </w:r>
      <w:r w:rsidR="4A6418AB" w:rsidRPr="40C39931">
        <w:rPr>
          <w:rFonts w:asciiTheme="minorHAnsi" w:eastAsiaTheme="minorEastAsia" w:hAnsiTheme="minorHAnsi" w:cstheme="minorBidi"/>
          <w:sz w:val="22"/>
          <w:szCs w:val="22"/>
        </w:rPr>
        <w:t xml:space="preserve">på </w:t>
      </w:r>
      <w:r w:rsidR="54774555" w:rsidRPr="40C39931">
        <w:rPr>
          <w:rFonts w:asciiTheme="minorHAnsi" w:eastAsiaTheme="minorEastAsia" w:hAnsiTheme="minorHAnsi" w:cstheme="minorBidi"/>
          <w:sz w:val="22"/>
          <w:szCs w:val="22"/>
        </w:rPr>
        <w:t xml:space="preserve">trinn </w:t>
      </w:r>
      <w:r w:rsidR="4A6418AB" w:rsidRPr="40C39931">
        <w:rPr>
          <w:rFonts w:asciiTheme="minorHAnsi" w:eastAsiaTheme="minorEastAsia" w:hAnsiTheme="minorHAnsi" w:cstheme="minorBidi"/>
          <w:sz w:val="22"/>
          <w:szCs w:val="22"/>
        </w:rPr>
        <w:t xml:space="preserve">med norsk videregående opplæring </w:t>
      </w:r>
      <w:r w:rsidR="05A200A7" w:rsidRPr="40C39931">
        <w:rPr>
          <w:rFonts w:asciiTheme="minorHAnsi" w:eastAsiaTheme="minorEastAsia" w:hAnsiTheme="minorHAnsi" w:cstheme="minorBidi"/>
          <w:sz w:val="22"/>
          <w:szCs w:val="22"/>
        </w:rPr>
        <w:t>i utlandet</w:t>
      </w:r>
      <w:r w:rsidR="7A2AFD48" w:rsidRPr="40C39931">
        <w:rPr>
          <w:rFonts w:asciiTheme="minorHAnsi" w:eastAsiaTheme="minorEastAsia" w:hAnsiTheme="minorHAnsi" w:cstheme="minorBidi"/>
          <w:sz w:val="22"/>
          <w:szCs w:val="22"/>
        </w:rPr>
        <w:t>,</w:t>
      </w:r>
      <w:r w:rsidR="05A200A7" w:rsidRPr="40C39931">
        <w:rPr>
          <w:rFonts w:asciiTheme="minorHAnsi" w:eastAsiaTheme="minorEastAsia" w:hAnsiTheme="minorHAnsi" w:cstheme="minorBidi"/>
          <w:sz w:val="22"/>
          <w:szCs w:val="22"/>
        </w:rPr>
        <w:t xml:space="preserve"> som ledd i elevutveksling</w:t>
      </w:r>
      <w:r w:rsidR="3D356A72" w:rsidRPr="40C39931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74090D79" w:rsidRPr="40C39931">
        <w:rPr>
          <w:rFonts w:asciiTheme="minorHAnsi" w:eastAsiaTheme="minorEastAsia" w:hAnsiTheme="minorHAnsi" w:cstheme="minorBidi"/>
          <w:sz w:val="22"/>
          <w:szCs w:val="22"/>
        </w:rPr>
        <w:t>gjennom en godkjent utvekslingsorganisasjon.</w:t>
      </w:r>
      <w:r w:rsidR="05A200A7" w:rsidRPr="40C3993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F30C914" w14:textId="313153E3" w:rsidR="00A32D1B" w:rsidRDefault="0EB05FB0" w:rsidP="00580D17">
      <w:pPr>
        <w:shd w:val="clear" w:color="auto" w:fill="FFFFFF" w:themeFill="background1"/>
        <w:spacing w:before="225" w:after="0" w:line="240" w:lineRule="auto"/>
        <w:rPr>
          <w:rFonts w:eastAsiaTheme="minorEastAsia"/>
          <w:color w:val="333333"/>
        </w:rPr>
      </w:pPr>
      <w:r w:rsidRPr="40C39931">
        <w:rPr>
          <w:rFonts w:eastAsiaTheme="minorEastAsia"/>
          <w:color w:val="333333"/>
        </w:rPr>
        <w:t>Fylkeskommunen skal reservere plasser til utvekslingselever fra Norge</w:t>
      </w:r>
      <w:r w:rsidR="5285AFAA" w:rsidRPr="40C39931">
        <w:rPr>
          <w:rFonts w:eastAsiaTheme="minorEastAsia"/>
          <w:color w:val="333333"/>
        </w:rPr>
        <w:t>,</w:t>
      </w:r>
      <w:r w:rsidRPr="40C39931">
        <w:rPr>
          <w:rFonts w:eastAsiaTheme="minorEastAsia"/>
          <w:color w:val="333333"/>
        </w:rPr>
        <w:t xml:space="preserve"> som </w:t>
      </w:r>
      <w:r w:rsidR="440D7169" w:rsidRPr="40C39931">
        <w:rPr>
          <w:rFonts w:eastAsiaTheme="minorEastAsia"/>
          <w:color w:val="333333"/>
        </w:rPr>
        <w:t>har tatt v</w:t>
      </w:r>
      <w:r w:rsidR="3781E2EF" w:rsidRPr="40C39931">
        <w:rPr>
          <w:rFonts w:eastAsiaTheme="minorEastAsia"/>
          <w:color w:val="333333"/>
        </w:rPr>
        <w:t xml:space="preserve">ideregående trinn </w:t>
      </w:r>
      <w:r w:rsidR="440D7169" w:rsidRPr="40C39931">
        <w:rPr>
          <w:rFonts w:eastAsiaTheme="minorEastAsia"/>
          <w:color w:val="333333"/>
        </w:rPr>
        <w:t>1 eller v</w:t>
      </w:r>
      <w:r w:rsidR="069F0AE3" w:rsidRPr="40C39931">
        <w:rPr>
          <w:rFonts w:eastAsiaTheme="minorEastAsia"/>
          <w:color w:val="333333"/>
        </w:rPr>
        <w:t xml:space="preserve">ideregående trinn </w:t>
      </w:r>
      <w:r w:rsidR="440D7169" w:rsidRPr="40C39931">
        <w:rPr>
          <w:rFonts w:eastAsiaTheme="minorEastAsia"/>
          <w:color w:val="333333"/>
        </w:rPr>
        <w:t>2 i utlandet</w:t>
      </w:r>
      <w:r w:rsidRPr="40C39931">
        <w:rPr>
          <w:rFonts w:eastAsiaTheme="minorEastAsia"/>
          <w:color w:val="333333"/>
        </w:rPr>
        <w:t>, jf. § 4-4 i forskrift til opplæringslova.</w:t>
      </w:r>
      <w:r w:rsidR="733FC381" w:rsidRPr="40C39931">
        <w:rPr>
          <w:rFonts w:eastAsiaTheme="minorEastAsia"/>
          <w:color w:val="333333"/>
        </w:rPr>
        <w:t xml:space="preserve"> </w:t>
      </w:r>
      <w:r w:rsidR="3846C975" w:rsidRPr="40C39931">
        <w:rPr>
          <w:rFonts w:eastAsiaTheme="minorEastAsia"/>
          <w:color w:val="333333"/>
        </w:rPr>
        <w:t xml:space="preserve">Utvekslingselever fra Norge har rett til plass på samme skole som </w:t>
      </w:r>
      <w:r w:rsidR="0D133BCD" w:rsidRPr="40C39931">
        <w:rPr>
          <w:rFonts w:eastAsiaTheme="minorEastAsia"/>
          <w:color w:val="333333"/>
        </w:rPr>
        <w:t xml:space="preserve">eleven gikk </w:t>
      </w:r>
      <w:r w:rsidR="3846C975" w:rsidRPr="40C39931">
        <w:rPr>
          <w:rFonts w:eastAsiaTheme="minorEastAsia"/>
          <w:color w:val="333333"/>
        </w:rPr>
        <w:t xml:space="preserve">videregående trinn 1 eller videregående trinn </w:t>
      </w:r>
      <w:r w:rsidR="366FF6FC" w:rsidRPr="40C39931">
        <w:rPr>
          <w:rFonts w:eastAsiaTheme="minorEastAsia"/>
          <w:color w:val="333333"/>
        </w:rPr>
        <w:t xml:space="preserve">2. </w:t>
      </w:r>
    </w:p>
    <w:p w14:paraId="4176C775" w14:textId="4582123C" w:rsidR="14937127" w:rsidRDefault="14937127" w:rsidP="00580D17">
      <w:pPr>
        <w:spacing w:line="240" w:lineRule="auto"/>
        <w:rPr>
          <w:rFonts w:eastAsiaTheme="minorEastAsia"/>
        </w:rPr>
      </w:pPr>
    </w:p>
    <w:p w14:paraId="3E983C42" w14:textId="5A8065D1" w:rsidR="79F8CC63" w:rsidRDefault="5855AC56" w:rsidP="00822F7A">
      <w:pPr>
        <w:spacing w:line="240" w:lineRule="auto"/>
        <w:rPr>
          <w:rFonts w:eastAsiaTheme="minorEastAsia"/>
          <w:color w:val="333333"/>
        </w:rPr>
      </w:pPr>
      <w:r w:rsidRPr="40C39931">
        <w:rPr>
          <w:rFonts w:eastAsiaTheme="minorEastAsia"/>
          <w:b/>
          <w:bCs/>
        </w:rPr>
        <w:t xml:space="preserve">d) </w:t>
      </w:r>
      <w:r w:rsidR="58E069DB" w:rsidRPr="40C39931">
        <w:rPr>
          <w:rFonts w:eastAsiaTheme="minorEastAsia"/>
          <w:b/>
          <w:bCs/>
        </w:rPr>
        <w:t>Utvekslingselever fra Norge som følger avvikende skoleår</w:t>
      </w:r>
      <w:r w:rsidR="00822F7A">
        <w:rPr>
          <w:rFonts w:eastAsiaTheme="minorEastAsia"/>
          <w:b/>
          <w:bCs/>
        </w:rPr>
        <w:br/>
      </w:r>
      <w:r w:rsidR="12887ECF" w:rsidRPr="40C39931">
        <w:rPr>
          <w:rFonts w:eastAsiaTheme="minorEastAsia"/>
          <w:color w:val="333333"/>
        </w:rPr>
        <w:t>Fylkeskommunen reservere</w:t>
      </w:r>
      <w:r w:rsidR="40BC59EA" w:rsidRPr="40C39931">
        <w:rPr>
          <w:rFonts w:eastAsiaTheme="minorEastAsia"/>
          <w:color w:val="333333"/>
        </w:rPr>
        <w:t>r</w:t>
      </w:r>
      <w:r w:rsidR="12887ECF" w:rsidRPr="40C39931">
        <w:rPr>
          <w:rFonts w:eastAsiaTheme="minorEastAsia"/>
          <w:color w:val="333333"/>
        </w:rPr>
        <w:t xml:space="preserve"> </w:t>
      </w:r>
      <w:r w:rsidR="13524FBF" w:rsidRPr="40C39931">
        <w:rPr>
          <w:rFonts w:eastAsiaTheme="minorEastAsia"/>
          <w:color w:val="333333"/>
        </w:rPr>
        <w:t xml:space="preserve">normalt ikke </w:t>
      </w:r>
      <w:r w:rsidR="12887ECF" w:rsidRPr="40C39931">
        <w:rPr>
          <w:rFonts w:eastAsiaTheme="minorEastAsia"/>
          <w:color w:val="333333"/>
        </w:rPr>
        <w:t xml:space="preserve">plasser </w:t>
      </w:r>
      <w:r w:rsidR="5E19394F" w:rsidRPr="40C39931">
        <w:rPr>
          <w:rFonts w:eastAsiaTheme="minorEastAsia"/>
          <w:color w:val="333333"/>
        </w:rPr>
        <w:t xml:space="preserve">i inntaket </w:t>
      </w:r>
      <w:r w:rsidR="12887ECF" w:rsidRPr="40C39931">
        <w:rPr>
          <w:rFonts w:eastAsiaTheme="minorEastAsia"/>
          <w:color w:val="333333"/>
        </w:rPr>
        <w:t xml:space="preserve">til utvekslingselever fra Norge, som har tatt videregående trinn 1 eller videregående trinn 2 i et land med avvikende skoleår, jf. § 4-4 i forskrift til opplæringslova. </w:t>
      </w:r>
      <w:r w:rsidR="2380C4DA" w:rsidRPr="40C39931">
        <w:rPr>
          <w:rFonts w:eastAsiaTheme="minorEastAsia"/>
          <w:color w:val="333333"/>
        </w:rPr>
        <w:t>Rektor ved elevens avgiverskole avgjør om skolen har kapasitet og om det er forsvarlig at</w:t>
      </w:r>
      <w:r w:rsidR="47E8F37E" w:rsidRPr="40C39931">
        <w:rPr>
          <w:rFonts w:eastAsiaTheme="minorEastAsia"/>
          <w:color w:val="333333"/>
        </w:rPr>
        <w:t xml:space="preserve"> utvekslingseleven kan starte </w:t>
      </w:r>
      <w:r w:rsidR="61497889" w:rsidRPr="40C39931">
        <w:rPr>
          <w:rFonts w:eastAsiaTheme="minorEastAsia"/>
          <w:color w:val="333333"/>
        </w:rPr>
        <w:t>når utvekslingsperioden er g</w:t>
      </w:r>
      <w:r w:rsidR="113AC1A5" w:rsidRPr="40C39931">
        <w:rPr>
          <w:rFonts w:eastAsiaTheme="minorEastAsia"/>
          <w:color w:val="333333"/>
        </w:rPr>
        <w:t>jennomført</w:t>
      </w:r>
      <w:r w:rsidR="61497889" w:rsidRPr="40C39931">
        <w:rPr>
          <w:rFonts w:eastAsiaTheme="minorEastAsia"/>
          <w:color w:val="333333"/>
        </w:rPr>
        <w:t xml:space="preserve">. </w:t>
      </w:r>
    </w:p>
    <w:p w14:paraId="7565F06B" w14:textId="6ABEAB85" w:rsidR="14937127" w:rsidRDefault="14937127" w:rsidP="00580D17">
      <w:pPr>
        <w:shd w:val="clear" w:color="auto" w:fill="FFFFFF" w:themeFill="background1"/>
        <w:spacing w:before="225" w:after="0" w:line="240" w:lineRule="auto"/>
        <w:rPr>
          <w:rFonts w:eastAsiaTheme="minorEastAsia"/>
        </w:rPr>
      </w:pPr>
    </w:p>
    <w:p w14:paraId="4146920F" w14:textId="06EE36C9" w:rsidR="00A32D1B" w:rsidRDefault="0C2B772F" w:rsidP="00580D17">
      <w:pPr>
        <w:spacing w:line="240" w:lineRule="auto"/>
        <w:rPr>
          <w:rFonts w:eastAsiaTheme="minorEastAsia"/>
          <w:color w:val="FF0000"/>
        </w:rPr>
      </w:pPr>
      <w:r w:rsidRPr="40C39931">
        <w:rPr>
          <w:rFonts w:eastAsiaTheme="minorEastAsia"/>
          <w:b/>
          <w:bCs/>
        </w:rPr>
        <w:t>§ 1-1</w:t>
      </w:r>
      <w:r w:rsidR="79B7A666" w:rsidRPr="40C39931">
        <w:rPr>
          <w:rFonts w:eastAsiaTheme="minorEastAsia"/>
          <w:b/>
          <w:bCs/>
        </w:rPr>
        <w:t>5</w:t>
      </w:r>
      <w:r w:rsidRPr="40C39931">
        <w:rPr>
          <w:rFonts w:eastAsiaTheme="minorEastAsia"/>
          <w:b/>
          <w:bCs/>
        </w:rPr>
        <w:t xml:space="preserve"> </w:t>
      </w:r>
      <w:r w:rsidR="21B0C586" w:rsidRPr="40C39931">
        <w:rPr>
          <w:rFonts w:eastAsiaTheme="minorEastAsia"/>
          <w:b/>
          <w:bCs/>
        </w:rPr>
        <w:t>Søkere til et mindre fullstendig utdanningsprogram eller programområde</w:t>
      </w:r>
      <w:r w:rsidR="00822F7A">
        <w:rPr>
          <w:rFonts w:eastAsiaTheme="minorEastAsia"/>
          <w:b/>
          <w:bCs/>
        </w:rPr>
        <w:br/>
      </w:r>
      <w:r w:rsidR="4725ABBF" w:rsidRPr="40C39931">
        <w:rPr>
          <w:rFonts w:eastAsiaTheme="minorEastAsia"/>
        </w:rPr>
        <w:t>Søkeren</w:t>
      </w:r>
      <w:r w:rsidR="4C956C7C" w:rsidRPr="40C39931">
        <w:rPr>
          <w:rFonts w:eastAsiaTheme="minorEastAsia"/>
        </w:rPr>
        <w:t xml:space="preserve"> skal tas inn til et fullstendig utdanningsprogram på </w:t>
      </w:r>
      <w:r w:rsidR="30876F67" w:rsidRPr="40C39931">
        <w:rPr>
          <w:rFonts w:eastAsiaTheme="minorEastAsia"/>
        </w:rPr>
        <w:t>videregående trinn 1</w:t>
      </w:r>
      <w:r w:rsidR="4C956C7C" w:rsidRPr="40C39931">
        <w:rPr>
          <w:rFonts w:eastAsiaTheme="minorEastAsia"/>
        </w:rPr>
        <w:t xml:space="preserve"> eller et fullstendig programområde </w:t>
      </w:r>
      <w:r w:rsidR="46B92109" w:rsidRPr="40C39931">
        <w:rPr>
          <w:rFonts w:eastAsiaTheme="minorEastAsia"/>
        </w:rPr>
        <w:t xml:space="preserve">på </w:t>
      </w:r>
      <w:r w:rsidR="0E9729AE" w:rsidRPr="40C39931">
        <w:rPr>
          <w:rFonts w:eastAsiaTheme="minorEastAsia"/>
        </w:rPr>
        <w:t>videregående trinn 2</w:t>
      </w:r>
      <w:r w:rsidR="46B92109" w:rsidRPr="40C39931">
        <w:rPr>
          <w:rFonts w:eastAsiaTheme="minorEastAsia"/>
        </w:rPr>
        <w:t xml:space="preserve"> eller</w:t>
      </w:r>
      <w:r w:rsidR="727DF5EB" w:rsidRPr="40C39931">
        <w:rPr>
          <w:rFonts w:eastAsiaTheme="minorEastAsia"/>
        </w:rPr>
        <w:t xml:space="preserve"> videregående trinn 3</w:t>
      </w:r>
      <w:r w:rsidR="46B92109" w:rsidRPr="40C39931">
        <w:rPr>
          <w:rFonts w:eastAsiaTheme="minorEastAsia"/>
        </w:rPr>
        <w:t xml:space="preserve">. </w:t>
      </w:r>
      <w:r w:rsidR="2C83BCCA" w:rsidRPr="40C39931">
        <w:rPr>
          <w:rFonts w:eastAsiaTheme="minorEastAsia"/>
        </w:rPr>
        <w:t xml:space="preserve">En elev kan søke skolen om å ikke delta i opplæringen i ett eller flere fag for å ta eksamen som privatist. </w:t>
      </w:r>
      <w:r w:rsidR="3BF25DF6" w:rsidRPr="40C39931">
        <w:rPr>
          <w:rFonts w:eastAsiaTheme="minorEastAsia"/>
        </w:rPr>
        <w:t>Rektor</w:t>
      </w:r>
      <w:r w:rsidR="0F2096B5" w:rsidRPr="40C39931">
        <w:rPr>
          <w:rFonts w:eastAsiaTheme="minorEastAsia"/>
        </w:rPr>
        <w:t xml:space="preserve"> avgjør om søknad skal innvilges. Søknad kan bare innvilges når det foreligger dokumenterte tungtveiende grunner, jf. </w:t>
      </w:r>
      <w:r w:rsidR="4CC1B249" w:rsidRPr="40C39931">
        <w:rPr>
          <w:rFonts w:eastAsiaTheme="minorEastAsia"/>
        </w:rPr>
        <w:t xml:space="preserve">§ 4-2 </w:t>
      </w:r>
      <w:r w:rsidR="0F2096B5" w:rsidRPr="40C39931">
        <w:rPr>
          <w:rFonts w:eastAsiaTheme="minorEastAsia"/>
        </w:rPr>
        <w:t>i forskrift til opplæringslova.</w:t>
      </w:r>
    </w:p>
    <w:p w14:paraId="6559618B" w14:textId="6D1ADA43" w:rsidR="00A32D1B" w:rsidRDefault="74211D9C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</w:rPr>
        <w:t xml:space="preserve">Ved omvalg tas eleven </w:t>
      </w:r>
      <w:r w:rsidR="095EEC3A" w:rsidRPr="40C39931">
        <w:rPr>
          <w:rFonts w:eastAsiaTheme="minorEastAsia"/>
        </w:rPr>
        <w:t>in</w:t>
      </w:r>
      <w:r w:rsidR="64248CE2" w:rsidRPr="40C39931">
        <w:rPr>
          <w:rFonts w:eastAsiaTheme="minorEastAsia"/>
        </w:rPr>
        <w:t>n</w:t>
      </w:r>
      <w:r w:rsidR="095EEC3A" w:rsidRPr="40C39931">
        <w:rPr>
          <w:rFonts w:eastAsiaTheme="minorEastAsia"/>
        </w:rPr>
        <w:t xml:space="preserve"> til et fullstendig utdanningsprogram på v</w:t>
      </w:r>
      <w:r w:rsidR="14B40482" w:rsidRPr="40C39931">
        <w:rPr>
          <w:rFonts w:eastAsiaTheme="minorEastAsia"/>
        </w:rPr>
        <w:t>ideregående trinn 1</w:t>
      </w:r>
      <w:r w:rsidR="095EEC3A" w:rsidRPr="40C39931">
        <w:rPr>
          <w:rFonts w:eastAsiaTheme="minorEastAsia"/>
        </w:rPr>
        <w:t>, eller fullstendig programområde på v</w:t>
      </w:r>
      <w:r w:rsidR="3F4EBA39" w:rsidRPr="40C39931">
        <w:rPr>
          <w:rFonts w:eastAsiaTheme="minorEastAsia"/>
        </w:rPr>
        <w:t>ideregående trinn 2</w:t>
      </w:r>
      <w:r w:rsidR="095EEC3A" w:rsidRPr="40C39931">
        <w:rPr>
          <w:rFonts w:eastAsiaTheme="minorEastAsia"/>
        </w:rPr>
        <w:t xml:space="preserve"> eller v</w:t>
      </w:r>
      <w:r w:rsidR="3CFF83DB" w:rsidRPr="40C39931">
        <w:rPr>
          <w:rFonts w:eastAsiaTheme="minorEastAsia"/>
        </w:rPr>
        <w:t xml:space="preserve">ideregående trinn 3 </w:t>
      </w:r>
      <w:r w:rsidR="645E3568" w:rsidRPr="40C39931">
        <w:rPr>
          <w:rFonts w:eastAsiaTheme="minorEastAsia"/>
        </w:rPr>
        <w:t>jf. § 4-2</w:t>
      </w:r>
      <w:r w:rsidR="095EEC3A" w:rsidRPr="40C39931">
        <w:rPr>
          <w:rFonts w:eastAsiaTheme="minorEastAsia"/>
        </w:rPr>
        <w:t>.</w:t>
      </w:r>
      <w:r w:rsidRPr="40C39931">
        <w:rPr>
          <w:rFonts w:eastAsiaTheme="minorEastAsia"/>
        </w:rPr>
        <w:t xml:space="preserve"> Hvis eleven har fått innvilget søknad om omvalg kan eleven velge å ta ett eller flere fellesfag på nytt, eller å søke om godkjenning av faget etter forskrift til opplæringsloven § </w:t>
      </w:r>
      <w:r w:rsidR="2492822D" w:rsidRPr="40C39931">
        <w:rPr>
          <w:rFonts w:eastAsiaTheme="minorEastAsia"/>
        </w:rPr>
        <w:t>4-13.</w:t>
      </w:r>
      <w:r w:rsidRPr="40C39931">
        <w:rPr>
          <w:rFonts w:eastAsiaTheme="minorEastAsia"/>
        </w:rPr>
        <w:t xml:space="preserve"> I Trøndelag skal eleven gjøre dette innen 15. </w:t>
      </w:r>
      <w:r w:rsidR="1F09EA93" w:rsidRPr="40C39931">
        <w:rPr>
          <w:rFonts w:eastAsiaTheme="minorEastAsia"/>
        </w:rPr>
        <w:t>S</w:t>
      </w:r>
      <w:r w:rsidRPr="40C39931">
        <w:rPr>
          <w:rFonts w:eastAsiaTheme="minorEastAsia"/>
        </w:rPr>
        <w:t>eptember.</w:t>
      </w:r>
    </w:p>
    <w:p w14:paraId="3CE40CA7" w14:textId="1CB05253" w:rsidR="149905BD" w:rsidRDefault="149905BD" w:rsidP="00580D17">
      <w:pPr>
        <w:spacing w:line="240" w:lineRule="auto"/>
        <w:rPr>
          <w:rFonts w:eastAsiaTheme="minorEastAsia"/>
        </w:rPr>
      </w:pPr>
    </w:p>
    <w:p w14:paraId="7AB998AE" w14:textId="149D661B" w:rsidR="00A32D1B" w:rsidRDefault="0C2B772F" w:rsidP="00140C35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  <w:b/>
          <w:bCs/>
        </w:rPr>
        <w:lastRenderedPageBreak/>
        <w:t>§ 1-1</w:t>
      </w:r>
      <w:r w:rsidR="6777861A" w:rsidRPr="40C39931">
        <w:rPr>
          <w:rFonts w:eastAsiaTheme="minorEastAsia"/>
          <w:b/>
          <w:bCs/>
        </w:rPr>
        <w:t>6</w:t>
      </w:r>
      <w:r w:rsidRPr="40C39931">
        <w:rPr>
          <w:rFonts w:eastAsiaTheme="minorEastAsia"/>
          <w:b/>
          <w:bCs/>
        </w:rPr>
        <w:t xml:space="preserve"> Søknadsfrist</w:t>
      </w:r>
      <w:r w:rsidR="622D5D05" w:rsidRPr="40C39931">
        <w:rPr>
          <w:rFonts w:eastAsiaTheme="minorEastAsia"/>
          <w:b/>
          <w:bCs/>
        </w:rPr>
        <w:t xml:space="preserve"> </w:t>
      </w:r>
      <w:r w:rsidR="00140C35">
        <w:rPr>
          <w:rFonts w:eastAsiaTheme="minorEastAsia"/>
          <w:b/>
          <w:bCs/>
        </w:rPr>
        <w:br/>
      </w:r>
      <w:r w:rsidR="00A32D1B" w:rsidRPr="40C39931">
        <w:rPr>
          <w:rFonts w:eastAsiaTheme="minorEastAsia"/>
        </w:rPr>
        <w:t>Søknadsfrist 1. februar for søkere</w:t>
      </w:r>
      <w:r w:rsidR="00365781" w:rsidRPr="40C39931">
        <w:rPr>
          <w:rFonts w:eastAsiaTheme="minorEastAsia"/>
        </w:rPr>
        <w:t>,</w:t>
      </w:r>
      <w:r w:rsidR="00A32D1B" w:rsidRPr="40C39931">
        <w:rPr>
          <w:rFonts w:eastAsiaTheme="minorEastAsia"/>
        </w:rPr>
        <w:t xml:space="preserve"> </w:t>
      </w:r>
      <w:r w:rsidR="00B37384" w:rsidRPr="40C39931">
        <w:rPr>
          <w:rFonts w:eastAsiaTheme="minorEastAsia"/>
        </w:rPr>
        <w:t xml:space="preserve">jf. </w:t>
      </w:r>
      <w:r w:rsidR="00C86690" w:rsidRPr="40C39931">
        <w:rPr>
          <w:rFonts w:eastAsiaTheme="minorEastAsia"/>
        </w:rPr>
        <w:t xml:space="preserve">§ 4-9 i </w:t>
      </w:r>
      <w:r w:rsidR="00A32D1B" w:rsidRPr="40C39931">
        <w:rPr>
          <w:rFonts w:eastAsiaTheme="minorEastAsia"/>
        </w:rPr>
        <w:t>forskrift til opplæringslova</w:t>
      </w:r>
      <w:r w:rsidR="00C86690" w:rsidRPr="40C39931">
        <w:rPr>
          <w:rFonts w:eastAsiaTheme="minorEastAsia"/>
        </w:rPr>
        <w:t>.</w:t>
      </w:r>
      <w:r w:rsidR="00A32D1B">
        <w:br/>
      </w:r>
      <w:r w:rsidR="3E10786B" w:rsidRPr="40C39931">
        <w:rPr>
          <w:rFonts w:eastAsiaTheme="minorEastAsia"/>
        </w:rPr>
        <w:t>Søknadsfrist</w:t>
      </w:r>
      <w:r w:rsidR="00A32D1B" w:rsidRPr="40C39931">
        <w:rPr>
          <w:rFonts w:eastAsiaTheme="minorEastAsia"/>
        </w:rPr>
        <w:t xml:space="preserve"> 1. mars for </w:t>
      </w:r>
      <w:r w:rsidR="009E2C1D" w:rsidRPr="40C39931">
        <w:rPr>
          <w:rFonts w:eastAsiaTheme="minorEastAsia"/>
        </w:rPr>
        <w:t xml:space="preserve">alle andre </w:t>
      </w:r>
      <w:r w:rsidR="00A32D1B" w:rsidRPr="40C39931">
        <w:rPr>
          <w:rFonts w:eastAsiaTheme="minorEastAsia"/>
        </w:rPr>
        <w:t>søkere</w:t>
      </w:r>
      <w:r w:rsidR="00365781" w:rsidRPr="40C39931">
        <w:rPr>
          <w:rFonts w:eastAsiaTheme="minorEastAsia"/>
        </w:rPr>
        <w:t>,</w:t>
      </w:r>
      <w:r w:rsidR="00E636EF" w:rsidRPr="40C39931">
        <w:rPr>
          <w:rFonts w:eastAsiaTheme="minorEastAsia"/>
        </w:rPr>
        <w:t xml:space="preserve"> </w:t>
      </w:r>
      <w:r w:rsidR="00B37384" w:rsidRPr="40C39931">
        <w:rPr>
          <w:rFonts w:eastAsiaTheme="minorEastAsia"/>
        </w:rPr>
        <w:t>jf.</w:t>
      </w:r>
      <w:r w:rsidR="00C86690" w:rsidRPr="40C39931">
        <w:rPr>
          <w:rFonts w:eastAsiaTheme="minorEastAsia"/>
        </w:rPr>
        <w:t xml:space="preserve"> § 4-9 i</w:t>
      </w:r>
      <w:r w:rsidR="00E636EF" w:rsidRPr="40C39931">
        <w:rPr>
          <w:rFonts w:eastAsiaTheme="minorEastAsia"/>
        </w:rPr>
        <w:t xml:space="preserve"> forskrift til opplæringslova</w:t>
      </w:r>
      <w:r w:rsidR="00C86690" w:rsidRPr="40C39931">
        <w:rPr>
          <w:rFonts w:eastAsiaTheme="minorEastAsia"/>
        </w:rPr>
        <w:t>.</w:t>
      </w:r>
    </w:p>
    <w:p w14:paraId="3FFD087A" w14:textId="004C49D4" w:rsidR="3A86837B" w:rsidRDefault="74211D9C" w:rsidP="00580D17">
      <w:pPr>
        <w:pStyle w:val="Default"/>
        <w:spacing w:after="240"/>
        <w:rPr>
          <w:rFonts w:asciiTheme="minorHAnsi" w:eastAsiaTheme="minorEastAsia" w:hAnsiTheme="minorHAnsi" w:cstheme="minorBidi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sz w:val="22"/>
          <w:szCs w:val="22"/>
        </w:rPr>
        <w:t>Søknader som er mottatt etter søknadsfrist, blir tatt med så langt råd er</w:t>
      </w:r>
      <w:r w:rsidR="00365781" w:rsidRPr="40C39931">
        <w:rPr>
          <w:rFonts w:asciiTheme="minorHAnsi" w:eastAsiaTheme="minorEastAsia" w:hAnsiTheme="minorHAnsi" w:cstheme="minorBidi"/>
          <w:sz w:val="22"/>
          <w:szCs w:val="22"/>
        </w:rPr>
        <w:t xml:space="preserve">, jf. </w:t>
      </w:r>
      <w:r w:rsidR="00C86690" w:rsidRPr="40C39931">
        <w:rPr>
          <w:rFonts w:asciiTheme="minorHAnsi" w:eastAsiaTheme="minorEastAsia" w:hAnsiTheme="minorHAnsi" w:cstheme="minorBidi"/>
          <w:sz w:val="22"/>
          <w:szCs w:val="22"/>
        </w:rPr>
        <w:t xml:space="preserve">§ 4-9 i </w:t>
      </w:r>
      <w:r w:rsidR="00365781" w:rsidRPr="40C39931">
        <w:rPr>
          <w:rFonts w:asciiTheme="minorHAnsi" w:eastAsiaTheme="minorEastAsia" w:hAnsiTheme="minorHAnsi" w:cstheme="minorBidi"/>
          <w:sz w:val="22"/>
          <w:szCs w:val="22"/>
        </w:rPr>
        <w:t>forskrift til opplæringslova</w:t>
      </w:r>
      <w:r w:rsidR="00C86690" w:rsidRPr="40C3993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98A5E8C" w14:textId="311BBB33" w:rsidR="22BD5405" w:rsidRDefault="22BD5405" w:rsidP="00580D17">
      <w:pPr>
        <w:pStyle w:val="Default"/>
        <w:spacing w:after="240"/>
        <w:rPr>
          <w:rFonts w:asciiTheme="minorHAnsi" w:eastAsiaTheme="minorEastAsia" w:hAnsiTheme="minorHAnsi" w:cstheme="minorBidi"/>
          <w:sz w:val="22"/>
          <w:szCs w:val="22"/>
        </w:rPr>
      </w:pPr>
    </w:p>
    <w:p w14:paraId="3308EFB4" w14:textId="2B0E953F" w:rsidR="00AA5D01" w:rsidRDefault="0C2B772F" w:rsidP="00140C35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  <w:b/>
          <w:bCs/>
        </w:rPr>
        <w:t>§ 1-1</w:t>
      </w:r>
      <w:r w:rsidR="4860DF7A" w:rsidRPr="40C39931">
        <w:rPr>
          <w:rFonts w:eastAsiaTheme="minorEastAsia"/>
          <w:b/>
          <w:bCs/>
        </w:rPr>
        <w:t>7</w:t>
      </w:r>
      <w:r w:rsidRPr="40C39931">
        <w:rPr>
          <w:rFonts w:eastAsiaTheme="minorEastAsia"/>
          <w:b/>
          <w:bCs/>
        </w:rPr>
        <w:t xml:space="preserve"> Flytting</w:t>
      </w:r>
      <w:r w:rsidR="1330C527" w:rsidRPr="40C39931">
        <w:rPr>
          <w:rFonts w:eastAsiaTheme="minorEastAsia"/>
          <w:b/>
          <w:bCs/>
        </w:rPr>
        <w:t xml:space="preserve"> og hvor søknaden om inntak skal sendes</w:t>
      </w:r>
      <w:r w:rsidR="00140C35">
        <w:rPr>
          <w:rFonts w:eastAsiaTheme="minorEastAsia"/>
          <w:b/>
          <w:bCs/>
        </w:rPr>
        <w:br/>
      </w:r>
      <w:r w:rsidR="74211D9C" w:rsidRPr="40C39931">
        <w:rPr>
          <w:rFonts w:eastAsiaTheme="minorEastAsia"/>
        </w:rPr>
        <w:t>Søkers hjemfylke er de</w:t>
      </w:r>
      <w:r w:rsidR="3708BE0D" w:rsidRPr="40C39931">
        <w:rPr>
          <w:rFonts w:eastAsiaTheme="minorEastAsia"/>
        </w:rPr>
        <w:t>t</w:t>
      </w:r>
      <w:r w:rsidR="74211D9C" w:rsidRPr="40C39931">
        <w:rPr>
          <w:rFonts w:eastAsiaTheme="minorEastAsia"/>
        </w:rPr>
        <w:t xml:space="preserve"> fylke</w:t>
      </w:r>
      <w:r w:rsidR="33A9EF61" w:rsidRPr="40C39931">
        <w:rPr>
          <w:rFonts w:eastAsiaTheme="minorEastAsia"/>
        </w:rPr>
        <w:t>t</w:t>
      </w:r>
      <w:r w:rsidR="74211D9C" w:rsidRPr="40C39931">
        <w:rPr>
          <w:rFonts w:eastAsiaTheme="minorEastAsia"/>
        </w:rPr>
        <w:t xml:space="preserve"> der søker er registrert som bosatt per 1. januar det året </w:t>
      </w:r>
      <w:r w:rsidR="0FA7A9E1" w:rsidRPr="40C39931">
        <w:rPr>
          <w:rFonts w:eastAsiaTheme="minorEastAsia"/>
        </w:rPr>
        <w:t xml:space="preserve">opplæringa </w:t>
      </w:r>
      <w:r w:rsidR="74211D9C" w:rsidRPr="40C39931">
        <w:rPr>
          <w:rFonts w:eastAsiaTheme="minorEastAsia"/>
        </w:rPr>
        <w:t xml:space="preserve">tar til, jf. </w:t>
      </w:r>
      <w:r w:rsidR="5D95FA79" w:rsidRPr="40C39931">
        <w:rPr>
          <w:rFonts w:eastAsiaTheme="minorEastAsia"/>
        </w:rPr>
        <w:t xml:space="preserve">§ 22-1 </w:t>
      </w:r>
      <w:r w:rsidR="74211D9C" w:rsidRPr="40C39931">
        <w:rPr>
          <w:rFonts w:eastAsiaTheme="minorEastAsia"/>
        </w:rPr>
        <w:t xml:space="preserve">i forskrift til opplæringslova. </w:t>
      </w:r>
    </w:p>
    <w:p w14:paraId="06C03188" w14:textId="751DA971" w:rsidR="00AA5D01" w:rsidRDefault="7B54C0FB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For å ha rett til videregående opplæring i Trøndelag fylkeskommune må søkeren være folkeregistret i Trøndelag pr. 1. mars </w:t>
      </w:r>
      <w:r w:rsidR="28163F6F" w:rsidRPr="40C39931">
        <w:rPr>
          <w:rFonts w:asciiTheme="minorHAnsi" w:eastAsiaTheme="minorEastAsia" w:hAnsiTheme="minorHAnsi" w:cstheme="minorBidi"/>
          <w:sz w:val="22"/>
          <w:szCs w:val="22"/>
        </w:rPr>
        <w:t>det året opplæringa tar til</w:t>
      </w:r>
      <w:r w:rsidRPr="40C3993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4FB3054" w14:textId="77777777" w:rsidR="00140C35" w:rsidRDefault="00140C35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</w:p>
    <w:p w14:paraId="353FA297" w14:textId="0DFA4379" w:rsidR="00A32D1B" w:rsidRDefault="74211D9C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sz w:val="22"/>
          <w:szCs w:val="22"/>
        </w:rPr>
        <w:t>Søkere som flytt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er sammen med </w:t>
      </w:r>
      <w:r w:rsidR="19086777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foresatte, 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må </w:t>
      </w:r>
      <w:r w:rsidRPr="40C39931">
        <w:rPr>
          <w:rFonts w:asciiTheme="minorHAnsi" w:eastAsiaTheme="minorEastAsia" w:hAnsiTheme="minorHAnsi" w:cstheme="minorBidi"/>
          <w:sz w:val="22"/>
          <w:szCs w:val="22"/>
        </w:rPr>
        <w:t>ha godkjent flyttemelding fra folkeregisteret senest 1. juni</w:t>
      </w:r>
      <w:r w:rsidR="1A87A8B3" w:rsidRPr="40C39931">
        <w:rPr>
          <w:rFonts w:asciiTheme="minorHAnsi" w:eastAsiaTheme="minorEastAsia" w:hAnsiTheme="minorHAnsi" w:cstheme="minorBidi"/>
          <w:sz w:val="22"/>
          <w:szCs w:val="22"/>
        </w:rPr>
        <w:t xml:space="preserve"> i det året opplæringa tar til</w:t>
      </w:r>
      <w:r w:rsidR="39220001" w:rsidRPr="40C39931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 dersom søkeren skal ha rett til videregående opplæring i Trøndelag. Dokumentasjon på at foresatte har inngått arbeidskontrakt eller</w:t>
      </w:r>
      <w:r w:rsidR="5DB966F1" w:rsidRPr="40C3993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40C39931">
        <w:rPr>
          <w:rFonts w:asciiTheme="minorHAnsi" w:eastAsiaTheme="minorEastAsia" w:hAnsiTheme="minorHAnsi" w:cstheme="minorBidi"/>
          <w:sz w:val="22"/>
          <w:szCs w:val="22"/>
        </w:rPr>
        <w:t>leie/kjøpekontrakt av bo</w:t>
      </w:r>
      <w:r w:rsidR="6B16DBD3" w:rsidRPr="40C39931">
        <w:rPr>
          <w:rFonts w:asciiTheme="minorHAnsi" w:eastAsiaTheme="minorEastAsia" w:hAnsiTheme="minorHAnsi" w:cstheme="minorBidi"/>
          <w:sz w:val="22"/>
          <w:szCs w:val="22"/>
        </w:rPr>
        <w:t>lig for søker og foresatte</w:t>
      </w: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 i Trøndelag, kan vurderes som tilsvarende godkjent flyttemelding. </w:t>
      </w:r>
    </w:p>
    <w:p w14:paraId="3371AFBD" w14:textId="77777777" w:rsidR="00A32D1B" w:rsidRDefault="00A32D1B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</w:p>
    <w:p w14:paraId="78070F32" w14:textId="14FAF99F" w:rsidR="00A32D1B" w:rsidRDefault="74211D9C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Ved flytting mellom foresatte når minst en av de foresatte er bosatt i Trøndelag, kan det benyttes eget skjema for flytting. </w:t>
      </w:r>
    </w:p>
    <w:p w14:paraId="145AA46C" w14:textId="220E4913" w:rsidR="3A86837B" w:rsidRDefault="3A86837B" w:rsidP="00580D17">
      <w:pPr>
        <w:spacing w:line="240" w:lineRule="auto"/>
        <w:rPr>
          <w:rFonts w:eastAsiaTheme="minorEastAsia"/>
          <w:b/>
          <w:bCs/>
        </w:rPr>
      </w:pPr>
    </w:p>
    <w:p w14:paraId="7CC9E61A" w14:textId="164FFD82" w:rsidR="00A32D1B" w:rsidRDefault="0C2B772F" w:rsidP="00140C35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  <w:b/>
          <w:bCs/>
        </w:rPr>
        <w:t>§ 1-</w:t>
      </w:r>
      <w:r w:rsidR="79D7A9C7" w:rsidRPr="40C39931">
        <w:rPr>
          <w:rFonts w:eastAsiaTheme="minorEastAsia"/>
          <w:b/>
          <w:bCs/>
        </w:rPr>
        <w:t>1</w:t>
      </w:r>
      <w:r w:rsidR="083C07C2" w:rsidRPr="40C39931">
        <w:rPr>
          <w:rFonts w:eastAsiaTheme="minorEastAsia"/>
          <w:b/>
          <w:bCs/>
        </w:rPr>
        <w:t>8</w:t>
      </w:r>
      <w:r w:rsidRPr="40C39931">
        <w:rPr>
          <w:rFonts w:eastAsiaTheme="minorEastAsia"/>
          <w:b/>
          <w:bCs/>
        </w:rPr>
        <w:t xml:space="preserve"> </w:t>
      </w:r>
      <w:r w:rsidR="67B9FDC5" w:rsidRPr="40C39931">
        <w:rPr>
          <w:rFonts w:eastAsiaTheme="minorEastAsia"/>
          <w:b/>
          <w:bCs/>
        </w:rPr>
        <w:t xml:space="preserve">Søknad </w:t>
      </w:r>
      <w:r w:rsidRPr="40C39931">
        <w:rPr>
          <w:rFonts w:eastAsiaTheme="minorEastAsia"/>
          <w:b/>
          <w:bCs/>
        </w:rPr>
        <w:t>om overgang mellom studieforberedende utdanningsprogram</w:t>
      </w:r>
      <w:r w:rsidR="00140C35">
        <w:rPr>
          <w:rFonts w:eastAsiaTheme="minorEastAsia"/>
          <w:b/>
          <w:bCs/>
        </w:rPr>
        <w:br/>
      </w:r>
      <w:r w:rsidR="74211D9C" w:rsidRPr="40C39931">
        <w:rPr>
          <w:rFonts w:eastAsiaTheme="minorEastAsia"/>
        </w:rPr>
        <w:t>Søknad om inntak til studieforberedende utdanningsprogram som normalt ikke omfattes av opplæringslov</w:t>
      </w:r>
      <w:r w:rsidR="1C6913BE" w:rsidRPr="40C39931">
        <w:rPr>
          <w:rFonts w:eastAsiaTheme="minorEastAsia"/>
        </w:rPr>
        <w:t>a</w:t>
      </w:r>
      <w:r w:rsidR="74211D9C" w:rsidRPr="40C39931">
        <w:rPr>
          <w:rFonts w:eastAsiaTheme="minorEastAsia"/>
        </w:rPr>
        <w:t xml:space="preserve"> § </w:t>
      </w:r>
      <w:r w:rsidR="73A27BE9" w:rsidRPr="40C39931">
        <w:rPr>
          <w:rFonts w:eastAsiaTheme="minorEastAsia"/>
        </w:rPr>
        <w:t>5</w:t>
      </w:r>
      <w:r w:rsidR="74211D9C" w:rsidRPr="40C39931">
        <w:rPr>
          <w:rFonts w:eastAsiaTheme="minorEastAsia"/>
        </w:rPr>
        <w:t xml:space="preserve">-4. </w:t>
      </w:r>
    </w:p>
    <w:p w14:paraId="688D69FB" w14:textId="1FD2CAB3" w:rsidR="00A32D1B" w:rsidRDefault="74211D9C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Det kan åpnes for å ta søkere fra et studieforberedende utdanningsprogram til neste </w:t>
      </w:r>
      <w:r w:rsidR="03D6C7BA" w:rsidRPr="40C39931">
        <w:rPr>
          <w:rFonts w:asciiTheme="minorHAnsi" w:eastAsiaTheme="minorEastAsia" w:hAnsiTheme="minorHAnsi" w:cstheme="minorBidi"/>
          <w:sz w:val="22"/>
          <w:szCs w:val="22"/>
        </w:rPr>
        <w:t>videregående trinn</w:t>
      </w: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 i et annet studieforberedende utdanningsprogram. </w:t>
      </w:r>
    </w:p>
    <w:p w14:paraId="5FA38524" w14:textId="77777777" w:rsidR="00A32D1B" w:rsidRDefault="00A32D1B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</w:p>
    <w:p w14:paraId="1427A9D0" w14:textId="77777777" w:rsidR="00A32D1B" w:rsidRDefault="00A32D1B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Disse søkerne tas inn dersom det er ledige plasser på det søkte utdanningsprogrammet. </w:t>
      </w:r>
    </w:p>
    <w:p w14:paraId="50AA4C0E" w14:textId="77777777" w:rsidR="00A32D1B" w:rsidRDefault="00A32D1B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Dersom søkeren tar nødvendige fag som privatist og består fagene før inntaket, konkurrerer søker på like vilkår med søkere som følger ordinært opplæringsløp. </w:t>
      </w:r>
    </w:p>
    <w:p w14:paraId="35113415" w14:textId="77777777" w:rsidR="00A32D1B" w:rsidRDefault="00A32D1B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</w:p>
    <w:p w14:paraId="30349778" w14:textId="43FF8053" w:rsidR="00A32D1B" w:rsidRDefault="74211D9C" w:rsidP="00580D17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40C39931">
        <w:rPr>
          <w:rFonts w:asciiTheme="minorHAnsi" w:eastAsiaTheme="minorEastAsia" w:hAnsiTheme="minorHAnsi" w:cstheme="minorBidi"/>
          <w:sz w:val="22"/>
          <w:szCs w:val="22"/>
        </w:rPr>
        <w:t>Bytte mellom studieforberedende utdanningsprogrammer må skje innenfor rammen av opplæringslove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ns § </w:t>
      </w:r>
      <w:r w:rsidR="2FEC16F3"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>5-4</w:t>
      </w:r>
      <w:r w:rsidRPr="40C399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om i</w:t>
      </w:r>
      <w:r w:rsidRPr="40C39931">
        <w:rPr>
          <w:rFonts w:asciiTheme="minorHAnsi" w:eastAsiaTheme="minorEastAsia" w:hAnsiTheme="minorHAnsi" w:cstheme="minorBidi"/>
          <w:sz w:val="22"/>
          <w:szCs w:val="22"/>
        </w:rPr>
        <w:t>nnhold</w:t>
      </w:r>
      <w:r w:rsidR="788C257F" w:rsidRPr="40C39931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 vurdering </w:t>
      </w:r>
      <w:r w:rsidR="6EB32751" w:rsidRPr="40C39931">
        <w:rPr>
          <w:rFonts w:asciiTheme="minorHAnsi" w:eastAsiaTheme="minorEastAsia" w:hAnsiTheme="minorHAnsi" w:cstheme="minorBidi"/>
          <w:sz w:val="22"/>
          <w:szCs w:val="22"/>
        </w:rPr>
        <w:t xml:space="preserve">og dokumentasjon </w:t>
      </w:r>
      <w:r w:rsidRPr="40C39931">
        <w:rPr>
          <w:rFonts w:asciiTheme="minorHAnsi" w:eastAsiaTheme="minorEastAsia" w:hAnsiTheme="minorHAnsi" w:cstheme="minorBidi"/>
          <w:sz w:val="22"/>
          <w:szCs w:val="22"/>
        </w:rPr>
        <w:t xml:space="preserve">i den videregående opplæringen. </w:t>
      </w:r>
    </w:p>
    <w:p w14:paraId="108D76E1" w14:textId="4CF2B330" w:rsidR="3A86837B" w:rsidRDefault="3A86837B" w:rsidP="00580D17">
      <w:pPr>
        <w:spacing w:line="240" w:lineRule="auto"/>
        <w:rPr>
          <w:rFonts w:eastAsiaTheme="minorEastAsia"/>
        </w:rPr>
      </w:pPr>
    </w:p>
    <w:p w14:paraId="2B0CAB05" w14:textId="447C58FE" w:rsidR="00B00169" w:rsidRDefault="0E09B36D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  <w:b/>
          <w:bCs/>
        </w:rPr>
        <w:t>§ 1-1</w:t>
      </w:r>
      <w:r w:rsidR="5A15043B" w:rsidRPr="40C39931">
        <w:rPr>
          <w:rFonts w:eastAsiaTheme="minorEastAsia"/>
          <w:b/>
          <w:bCs/>
        </w:rPr>
        <w:t>9</w:t>
      </w:r>
      <w:r w:rsidRPr="40C39931">
        <w:rPr>
          <w:rFonts w:eastAsiaTheme="minorEastAsia"/>
          <w:b/>
          <w:bCs/>
        </w:rPr>
        <w:t xml:space="preserve"> Søkere med ungdomsrett og samarbeidsavtaler med andre fylkeskommuner</w:t>
      </w:r>
      <w:r w:rsidR="00822F7A">
        <w:rPr>
          <w:rFonts w:eastAsiaTheme="minorEastAsia"/>
          <w:b/>
          <w:bCs/>
        </w:rPr>
        <w:br/>
      </w:r>
      <w:r w:rsidR="2736985F" w:rsidRPr="40C39931">
        <w:rPr>
          <w:rFonts w:eastAsiaTheme="minorEastAsia"/>
        </w:rPr>
        <w:t xml:space="preserve">Søkerne søker i samsvar med samarbeidsavtalene med andre fylkeskommuner. </w:t>
      </w:r>
    </w:p>
    <w:p w14:paraId="2436675C" w14:textId="385CF9DF" w:rsidR="3A86837B" w:rsidRDefault="3A86837B" w:rsidP="00580D17">
      <w:pPr>
        <w:spacing w:line="240" w:lineRule="auto"/>
        <w:rPr>
          <w:rFonts w:eastAsiaTheme="minorEastAsia"/>
        </w:rPr>
      </w:pPr>
    </w:p>
    <w:p w14:paraId="4894454C" w14:textId="77777777" w:rsidR="00822F7A" w:rsidRDefault="00822F7A" w:rsidP="00580D17">
      <w:pPr>
        <w:spacing w:line="240" w:lineRule="auto"/>
        <w:rPr>
          <w:rFonts w:eastAsiaTheme="minorEastAsia"/>
          <w:b/>
          <w:bCs/>
        </w:rPr>
      </w:pPr>
    </w:p>
    <w:p w14:paraId="7C270E7F" w14:textId="77777777" w:rsidR="00822F7A" w:rsidRDefault="00822F7A" w:rsidP="00580D17">
      <w:pPr>
        <w:spacing w:line="240" w:lineRule="auto"/>
        <w:rPr>
          <w:rFonts w:eastAsiaTheme="minorEastAsia"/>
          <w:b/>
          <w:bCs/>
        </w:rPr>
      </w:pPr>
    </w:p>
    <w:p w14:paraId="46A5DB1A" w14:textId="5D9ED5BE" w:rsidR="54BE95A6" w:rsidRPr="00822F7A" w:rsidRDefault="174380D1" w:rsidP="00822F7A">
      <w:pPr>
        <w:spacing w:line="240" w:lineRule="auto"/>
        <w:rPr>
          <w:rFonts w:eastAsiaTheme="minorEastAsia"/>
          <w:b/>
          <w:bCs/>
        </w:rPr>
      </w:pPr>
      <w:r w:rsidRPr="008A624B">
        <w:rPr>
          <w:rFonts w:eastAsiaTheme="minorEastAsia"/>
          <w:b/>
          <w:bCs/>
          <w:sz w:val="28"/>
          <w:szCs w:val="28"/>
        </w:rPr>
        <w:t>§ 2 Inntak av voksne</w:t>
      </w:r>
      <w:r w:rsidR="00822F7A" w:rsidRPr="008A624B">
        <w:rPr>
          <w:rFonts w:eastAsiaTheme="minorEastAsia"/>
          <w:b/>
          <w:bCs/>
          <w:sz w:val="28"/>
          <w:szCs w:val="28"/>
        </w:rPr>
        <w:br/>
      </w:r>
      <w:r w:rsidR="54BE95A6" w:rsidRPr="40C39931">
        <w:rPr>
          <w:rFonts w:eastAsiaTheme="minorEastAsia"/>
          <w:color w:val="000000" w:themeColor="text1"/>
        </w:rPr>
        <w:t>Etter opplæringsloven § 18-3 har voksne rett til å komme inn på én av tre søkte sluttkompetanser innenfor det fylkeskommunen tilbyr innenfor voksenopplæringa.</w:t>
      </w:r>
    </w:p>
    <w:p w14:paraId="020163F4" w14:textId="003864E0" w:rsidR="54BE95A6" w:rsidRDefault="54BE95A6" w:rsidP="00580D17">
      <w:pPr>
        <w:spacing w:before="240" w:after="240" w:line="240" w:lineRule="auto"/>
        <w:rPr>
          <w:rFonts w:eastAsiaTheme="minorEastAsia"/>
          <w:color w:val="000000" w:themeColor="text1"/>
        </w:rPr>
      </w:pPr>
      <w:r w:rsidRPr="40C39931">
        <w:rPr>
          <w:rFonts w:eastAsiaTheme="minorEastAsia"/>
          <w:color w:val="000000" w:themeColor="text1"/>
        </w:rPr>
        <w:lastRenderedPageBreak/>
        <w:t>Søkere skal sende søknaden til fylkeskommunen i det fylket der de er folkeregistrerte på søkertidspunkt når de sender søknaden. Søkere som kan dokumentere at de planlegger å flytte, sender søknaden til det fylket de skal flytte til.</w:t>
      </w:r>
    </w:p>
    <w:p w14:paraId="346755C4" w14:textId="67F7545D" w:rsidR="54BE95A6" w:rsidRDefault="54BE95A6" w:rsidP="00580D17">
      <w:pPr>
        <w:spacing w:before="240" w:after="240" w:line="240" w:lineRule="auto"/>
        <w:rPr>
          <w:rFonts w:eastAsiaTheme="minorEastAsia"/>
          <w:color w:val="000000" w:themeColor="text1"/>
          <w:highlight w:val="yellow"/>
        </w:rPr>
      </w:pPr>
      <w:r w:rsidRPr="40C39931">
        <w:rPr>
          <w:rFonts w:eastAsiaTheme="minorEastAsia"/>
          <w:color w:val="000000" w:themeColor="text1"/>
        </w:rPr>
        <w:t>Voksne kan ikke søke opplæring etter forskrift til opplæringsloven kapittel 4 Inntak til videregående opplæring</w:t>
      </w:r>
      <w:r w:rsidR="7CE209D8" w:rsidRPr="40C39931">
        <w:rPr>
          <w:rFonts w:eastAsiaTheme="minorEastAsia"/>
          <w:color w:val="000000" w:themeColor="text1"/>
        </w:rPr>
        <w:t xml:space="preserve">. </w:t>
      </w:r>
    </w:p>
    <w:p w14:paraId="0886C631" w14:textId="3816CD7C" w:rsidR="36D293FA" w:rsidRDefault="36D293FA" w:rsidP="00580D17">
      <w:pPr>
        <w:spacing w:line="240" w:lineRule="auto"/>
        <w:rPr>
          <w:rFonts w:eastAsiaTheme="minorEastAsia"/>
        </w:rPr>
      </w:pPr>
    </w:p>
    <w:p w14:paraId="4A01D850" w14:textId="1AC4F28F" w:rsidR="2E58D6D4" w:rsidRDefault="63EB3226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  <w:b/>
          <w:bCs/>
        </w:rPr>
        <w:t xml:space="preserve">§ 2-1 </w:t>
      </w:r>
      <w:r w:rsidR="2E58D6D4" w:rsidRPr="40C39931">
        <w:rPr>
          <w:rFonts w:eastAsiaTheme="minorEastAsia"/>
          <w:b/>
          <w:bCs/>
        </w:rPr>
        <w:t>Inntak i Trøndelag</w:t>
      </w:r>
      <w:r w:rsidR="007B5F1E">
        <w:rPr>
          <w:rFonts w:eastAsiaTheme="minorEastAsia"/>
          <w:b/>
          <w:bCs/>
        </w:rPr>
        <w:br/>
      </w:r>
      <w:r w:rsidR="2E58D6D4" w:rsidRPr="40C39931">
        <w:rPr>
          <w:rFonts w:eastAsiaTheme="minorEastAsia"/>
          <w:color w:val="000000" w:themeColor="text1"/>
        </w:rPr>
        <w:t>Trøndelag har inntak basert på at søkeren har rett på et tilbud i fylket. Voksne søkere deltakere gis i utgangspunktet tilbud om opplæring i den regionen de bor.  Undervisning gitt av Trøndelag nettskole gis uavhengig av bosted i Trøndelag.</w:t>
      </w:r>
    </w:p>
    <w:p w14:paraId="1E8E9B3D" w14:textId="530F0C78" w:rsidR="2E58D6D4" w:rsidRDefault="2E58D6D4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</w:rPr>
        <w:t>Regionene finnes i</w:t>
      </w:r>
      <w:r w:rsidR="002168C4">
        <w:rPr>
          <w:rFonts w:eastAsiaTheme="minorEastAsia"/>
        </w:rPr>
        <w:t xml:space="preserve"> årlig </w:t>
      </w:r>
      <w:r w:rsidRPr="40C39931">
        <w:rPr>
          <w:rFonts w:eastAsiaTheme="minorEastAsia"/>
        </w:rPr>
        <w:t xml:space="preserve"> </w:t>
      </w:r>
      <w:r w:rsidR="002168C4">
        <w:rPr>
          <w:rFonts w:eastAsiaTheme="minorEastAsia"/>
        </w:rPr>
        <w:t>r</w:t>
      </w:r>
      <w:r w:rsidRPr="40C39931">
        <w:rPr>
          <w:rFonts w:eastAsiaTheme="minorEastAsia"/>
        </w:rPr>
        <w:t>undskriv.</w:t>
      </w:r>
    </w:p>
    <w:p w14:paraId="04611BFC" w14:textId="77777777" w:rsidR="007B5F1E" w:rsidRDefault="007B5F1E" w:rsidP="00580D17">
      <w:pPr>
        <w:spacing w:line="240" w:lineRule="auto"/>
        <w:rPr>
          <w:rFonts w:eastAsiaTheme="minorEastAsia"/>
          <w:b/>
          <w:bCs/>
        </w:rPr>
      </w:pPr>
    </w:p>
    <w:p w14:paraId="3C450890" w14:textId="48120B52" w:rsidR="61EA16FA" w:rsidRDefault="6600665F" w:rsidP="00580D17">
      <w:pPr>
        <w:spacing w:line="240" w:lineRule="auto"/>
        <w:rPr>
          <w:rFonts w:eastAsiaTheme="minorEastAsia"/>
          <w:color w:val="000000" w:themeColor="text1"/>
        </w:rPr>
      </w:pPr>
      <w:r w:rsidRPr="40C39931">
        <w:rPr>
          <w:rFonts w:eastAsiaTheme="minorEastAsia"/>
          <w:b/>
          <w:bCs/>
        </w:rPr>
        <w:t>§ 2-2 Rangering av søkere</w:t>
      </w:r>
      <w:r w:rsidR="007B5F1E">
        <w:rPr>
          <w:rFonts w:eastAsiaTheme="minorEastAsia"/>
          <w:b/>
          <w:bCs/>
        </w:rPr>
        <w:br/>
      </w:r>
      <w:r w:rsidR="61EA16FA" w:rsidRPr="40C39931">
        <w:rPr>
          <w:rFonts w:eastAsiaTheme="minorEastAsia"/>
          <w:color w:val="000000" w:themeColor="text1"/>
        </w:rPr>
        <w:t>Inntaksrekkefølge framgår av forskrift til opplæringslov §14-4. Dersom det melder seg flere søkere enn det er plass til</w:t>
      </w:r>
      <w:r w:rsidR="15AA7754" w:rsidRPr="40C39931">
        <w:rPr>
          <w:rFonts w:eastAsiaTheme="minorEastAsia"/>
          <w:color w:val="000000" w:themeColor="text1"/>
        </w:rPr>
        <w:t>, rangeres søkerne etter søknadsdato, slik at tidlig søknadsdato rangeres først.</w:t>
      </w:r>
    </w:p>
    <w:p w14:paraId="14C7DD0C" w14:textId="143248BB" w:rsidR="3A86837B" w:rsidRDefault="3A86837B" w:rsidP="00580D17">
      <w:pPr>
        <w:spacing w:line="240" w:lineRule="auto"/>
        <w:rPr>
          <w:rFonts w:eastAsiaTheme="minorEastAsia"/>
        </w:rPr>
      </w:pPr>
    </w:p>
    <w:p w14:paraId="4E46912A" w14:textId="659C208F" w:rsidR="38E68C68" w:rsidRDefault="787188DD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  <w:b/>
          <w:bCs/>
        </w:rPr>
        <w:t>§ 2-</w:t>
      </w:r>
      <w:r w:rsidR="6D8654D2" w:rsidRPr="40C39931">
        <w:rPr>
          <w:rFonts w:eastAsiaTheme="minorEastAsia"/>
          <w:b/>
          <w:bCs/>
        </w:rPr>
        <w:t>3</w:t>
      </w:r>
      <w:r w:rsidR="7370CA90" w:rsidRPr="40C39931">
        <w:rPr>
          <w:rFonts w:eastAsiaTheme="minorEastAsia"/>
          <w:b/>
          <w:bCs/>
        </w:rPr>
        <w:t xml:space="preserve"> </w:t>
      </w:r>
      <w:r w:rsidRPr="40C39931">
        <w:rPr>
          <w:rFonts w:eastAsiaTheme="minorEastAsia"/>
          <w:b/>
          <w:bCs/>
        </w:rPr>
        <w:t>Inntak til spesielle tilbud</w:t>
      </w:r>
      <w:r w:rsidR="007B5F1E">
        <w:rPr>
          <w:rFonts w:eastAsiaTheme="minorEastAsia"/>
          <w:b/>
          <w:bCs/>
        </w:rPr>
        <w:br/>
      </w:r>
      <w:r w:rsidR="38E68C68" w:rsidRPr="40C39931">
        <w:rPr>
          <w:rFonts w:eastAsiaTheme="minorEastAsia"/>
          <w:color w:val="000000" w:themeColor="text1"/>
        </w:rPr>
        <w:t>For voksne søkere til sluttkompetanse yrkessjåfør og vg2 anleggsteknikk vil opplæring på vg2-nivå bli organisert sammen med ungdomsopplæringa.</w:t>
      </w:r>
    </w:p>
    <w:p w14:paraId="0EFD75E5" w14:textId="5F2DC05F" w:rsidR="3A86837B" w:rsidRDefault="3A86837B" w:rsidP="00580D17">
      <w:pPr>
        <w:spacing w:line="240" w:lineRule="auto"/>
        <w:rPr>
          <w:rFonts w:eastAsiaTheme="minorEastAsia"/>
        </w:rPr>
      </w:pPr>
    </w:p>
    <w:p w14:paraId="74A7D363" w14:textId="69C2E787" w:rsidR="71E51086" w:rsidRDefault="3B843870" w:rsidP="004D510A">
      <w:pPr>
        <w:spacing w:line="240" w:lineRule="auto"/>
        <w:rPr>
          <w:rFonts w:eastAsiaTheme="minorEastAsia"/>
          <w:color w:val="000000" w:themeColor="text1"/>
        </w:rPr>
      </w:pPr>
      <w:r w:rsidRPr="40C39931">
        <w:rPr>
          <w:rFonts w:eastAsiaTheme="minorEastAsia"/>
          <w:b/>
          <w:bCs/>
          <w:color w:val="000000" w:themeColor="text1"/>
        </w:rPr>
        <w:t>§ 2-</w:t>
      </w:r>
      <w:r w:rsidR="36BEBB15" w:rsidRPr="40C39931">
        <w:rPr>
          <w:rFonts w:eastAsiaTheme="minorEastAsia"/>
          <w:b/>
          <w:bCs/>
          <w:color w:val="000000" w:themeColor="text1"/>
        </w:rPr>
        <w:t>4</w:t>
      </w:r>
      <w:r w:rsidRPr="40C39931">
        <w:rPr>
          <w:rFonts w:eastAsiaTheme="minorEastAsia"/>
          <w:b/>
          <w:bCs/>
          <w:color w:val="000000" w:themeColor="text1"/>
        </w:rPr>
        <w:t xml:space="preserve"> Yrkesfaglig rekvalifisering</w:t>
      </w:r>
      <w:r w:rsidR="004D510A">
        <w:rPr>
          <w:rFonts w:eastAsiaTheme="minorEastAsia"/>
          <w:b/>
          <w:bCs/>
          <w:color w:val="000000" w:themeColor="text1"/>
        </w:rPr>
        <w:br/>
      </w:r>
      <w:r w:rsidR="71E51086" w:rsidRPr="40C39931">
        <w:rPr>
          <w:rFonts w:eastAsiaTheme="minorEastAsia"/>
          <w:color w:val="000000" w:themeColor="text1"/>
        </w:rPr>
        <w:t>Rett til yrkesfaglig rekvalifisering gjelder for de som allerede har en fullført sluttkompetanse, og ikke lenger har rett etter § 5-1 eller § 18-3.</w:t>
      </w:r>
    </w:p>
    <w:p w14:paraId="2D3F5E0A" w14:textId="63820CA5" w:rsidR="71E51086" w:rsidRDefault="71E51086" w:rsidP="00580D17">
      <w:pPr>
        <w:spacing w:before="240" w:after="240" w:line="240" w:lineRule="auto"/>
        <w:rPr>
          <w:rFonts w:eastAsiaTheme="minorEastAsia"/>
          <w:color w:val="000000" w:themeColor="text1"/>
        </w:rPr>
      </w:pPr>
      <w:r w:rsidRPr="40C39931">
        <w:rPr>
          <w:rFonts w:eastAsiaTheme="minorEastAsia"/>
          <w:color w:val="000000" w:themeColor="text1"/>
        </w:rPr>
        <w:t xml:space="preserve">Trøndelag fylkeskommune gir ikke rett til opplæring utover to oppnådde sluttkompetanser. </w:t>
      </w:r>
    </w:p>
    <w:p w14:paraId="2C3813AA" w14:textId="77777777" w:rsidR="004D510A" w:rsidRDefault="004D510A" w:rsidP="00580D17">
      <w:pPr>
        <w:spacing w:line="240" w:lineRule="auto"/>
        <w:rPr>
          <w:rFonts w:eastAsiaTheme="minorEastAsia"/>
          <w:b/>
          <w:bCs/>
        </w:rPr>
      </w:pPr>
    </w:p>
    <w:p w14:paraId="623C0187" w14:textId="1634BBCD" w:rsidR="3A86837B" w:rsidRPr="004D510A" w:rsidRDefault="0B391810" w:rsidP="00580D17">
      <w:pPr>
        <w:spacing w:line="240" w:lineRule="auto"/>
        <w:rPr>
          <w:rFonts w:eastAsiaTheme="minorEastAsia"/>
          <w:b/>
          <w:bCs/>
        </w:rPr>
      </w:pPr>
      <w:r w:rsidRPr="40C39931">
        <w:rPr>
          <w:rFonts w:eastAsiaTheme="minorEastAsia"/>
          <w:b/>
          <w:bCs/>
        </w:rPr>
        <w:t>§ 2-</w:t>
      </w:r>
      <w:r w:rsidR="76508C30" w:rsidRPr="40C39931">
        <w:rPr>
          <w:rFonts w:eastAsiaTheme="minorEastAsia"/>
          <w:b/>
          <w:bCs/>
        </w:rPr>
        <w:t>5</w:t>
      </w:r>
      <w:r w:rsidRPr="40C39931">
        <w:rPr>
          <w:rFonts w:eastAsiaTheme="minorEastAsia"/>
          <w:b/>
          <w:bCs/>
        </w:rPr>
        <w:t xml:space="preserve"> Modulstrukturert opplæring for voksne</w:t>
      </w:r>
      <w:r w:rsidR="004D510A">
        <w:rPr>
          <w:rFonts w:eastAsiaTheme="minorEastAsia"/>
          <w:b/>
          <w:bCs/>
        </w:rPr>
        <w:br/>
      </w:r>
      <w:r w:rsidR="1AE0E63C" w:rsidRPr="40C39931">
        <w:rPr>
          <w:rFonts w:eastAsiaTheme="minorEastAsia"/>
        </w:rPr>
        <w:t>I de fagene det er modulstrukturerte læreplaner, tilbys voksne kun opplæring i disse.</w:t>
      </w:r>
    </w:p>
    <w:p w14:paraId="6919B048" w14:textId="5870EDC0" w:rsidR="3A86837B" w:rsidRDefault="3A86837B" w:rsidP="00580D17">
      <w:pPr>
        <w:spacing w:line="240" w:lineRule="auto"/>
        <w:rPr>
          <w:rFonts w:eastAsiaTheme="minorEastAsia"/>
        </w:rPr>
      </w:pPr>
    </w:p>
    <w:p w14:paraId="34B80441" w14:textId="347C1A69" w:rsidR="00C66338" w:rsidRPr="008A624B" w:rsidRDefault="00C66338" w:rsidP="00580D17">
      <w:pPr>
        <w:spacing w:line="240" w:lineRule="auto"/>
        <w:rPr>
          <w:rFonts w:eastAsiaTheme="minorEastAsia"/>
          <w:b/>
          <w:bCs/>
          <w:sz w:val="28"/>
          <w:szCs w:val="28"/>
        </w:rPr>
      </w:pPr>
      <w:r w:rsidRPr="008A624B">
        <w:rPr>
          <w:rFonts w:eastAsiaTheme="minorEastAsia"/>
          <w:b/>
          <w:bCs/>
          <w:sz w:val="28"/>
          <w:szCs w:val="28"/>
        </w:rPr>
        <w:t>§ 3 Formidling</w:t>
      </w:r>
    </w:p>
    <w:p w14:paraId="0A0813D8" w14:textId="05A202B2" w:rsidR="11D786F2" w:rsidRDefault="00C66338" w:rsidP="004D510A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  <w:b/>
          <w:bCs/>
        </w:rPr>
        <w:t>§ 3-1 Søknadsfrist</w:t>
      </w:r>
      <w:r w:rsidR="004D510A">
        <w:rPr>
          <w:rFonts w:eastAsiaTheme="minorEastAsia"/>
          <w:b/>
          <w:bCs/>
        </w:rPr>
        <w:br/>
      </w:r>
      <w:r w:rsidR="11D786F2" w:rsidRPr="40C39931">
        <w:rPr>
          <w:rFonts w:eastAsiaTheme="minorEastAsia"/>
        </w:rPr>
        <w:t>Søknadsfristen er 1. februar for søkere etter forskrift til opplæringslova §7-5, bokstav a og 1. mars for søkere etter forskrift til opplæringslova §7-5 bokstav b. Dersom søknadsfristen faller på en lørdag eller søndag er fristen første arbeidsdag.</w:t>
      </w:r>
    </w:p>
    <w:p w14:paraId="42AA6269" w14:textId="7E68747E" w:rsidR="11D786F2" w:rsidRDefault="11D786F2" w:rsidP="00580D17">
      <w:pPr>
        <w:spacing w:before="240" w:after="240" w:line="240" w:lineRule="auto"/>
        <w:rPr>
          <w:rFonts w:eastAsiaTheme="minorEastAsia"/>
        </w:rPr>
      </w:pPr>
      <w:r w:rsidRPr="40C39931">
        <w:rPr>
          <w:rFonts w:eastAsiaTheme="minorEastAsia"/>
        </w:rPr>
        <w:t>Søknader som er mottatt etter søknadsfrist blir tatt med så langt råd er, hvis ikke varsles søkeren jf. §7-5 andre ledd. Dette gjelder også ønske om endring av tidligere levert søknad.</w:t>
      </w:r>
    </w:p>
    <w:p w14:paraId="757030AF" w14:textId="2063CD36" w:rsidR="11D786F2" w:rsidRDefault="11D786F2" w:rsidP="00580D17">
      <w:pPr>
        <w:spacing w:before="240" w:after="240" w:line="240" w:lineRule="auto"/>
        <w:rPr>
          <w:rFonts w:eastAsiaTheme="minorEastAsia"/>
        </w:rPr>
      </w:pPr>
      <w:r w:rsidRPr="40C39931">
        <w:rPr>
          <w:rFonts w:eastAsiaTheme="minorEastAsia"/>
        </w:rPr>
        <w:t>For søkere som ikke har bestått fag-/svenneprøven eller er formidlet gjennom oppfølgingstjenesten gjelder ikke fristen i denne paragrafen.</w:t>
      </w:r>
    </w:p>
    <w:p w14:paraId="0E9A14E5" w14:textId="262B7C2C" w:rsidR="11D786F2" w:rsidRDefault="11D786F2" w:rsidP="00580D17">
      <w:pPr>
        <w:spacing w:after="0" w:line="240" w:lineRule="auto"/>
        <w:rPr>
          <w:rFonts w:eastAsiaTheme="minorEastAsia"/>
        </w:rPr>
      </w:pPr>
      <w:r w:rsidRPr="40C39931">
        <w:rPr>
          <w:rFonts w:eastAsiaTheme="minorEastAsia"/>
        </w:rPr>
        <w:t>Fylkesdirektøren kan gi utfyllende bestemmelser i eget rundskriv.</w:t>
      </w:r>
    </w:p>
    <w:p w14:paraId="3074CB1D" w14:textId="02C1921C" w:rsidR="7E313FAF" w:rsidRDefault="7E313FAF" w:rsidP="00580D17">
      <w:pPr>
        <w:spacing w:line="240" w:lineRule="auto"/>
        <w:rPr>
          <w:rFonts w:eastAsiaTheme="minorEastAsia"/>
        </w:rPr>
      </w:pPr>
    </w:p>
    <w:p w14:paraId="47D19E66" w14:textId="77777777" w:rsidR="002A1AA4" w:rsidRDefault="00C66338" w:rsidP="002A1AA4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  <w:b/>
          <w:bCs/>
        </w:rPr>
        <w:t>§ 3-2 Formidling</w:t>
      </w:r>
      <w:r w:rsidR="004D510A">
        <w:rPr>
          <w:rFonts w:eastAsiaTheme="minorEastAsia"/>
          <w:b/>
          <w:bCs/>
        </w:rPr>
        <w:br/>
      </w:r>
      <w:r w:rsidR="58627AA5" w:rsidRPr="40C39931">
        <w:rPr>
          <w:rFonts w:eastAsiaTheme="minorEastAsia"/>
        </w:rPr>
        <w:t>Formidling søkes etter forskrift til opplæringslova §7-1.</w:t>
      </w:r>
    </w:p>
    <w:p w14:paraId="5970D7EB" w14:textId="3DFDAC8E" w:rsidR="58627AA5" w:rsidRDefault="58627AA5" w:rsidP="002A1AA4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</w:rPr>
        <w:t xml:space="preserve">Søkeren må oppfylle vilkåra for inntak på videregående trinn 3 jf. forskrift til opplæringslova §4-13. </w:t>
      </w:r>
    </w:p>
    <w:p w14:paraId="6A8B08DC" w14:textId="77777777" w:rsidR="002A1AA4" w:rsidRDefault="58627AA5" w:rsidP="00580D17">
      <w:pPr>
        <w:spacing w:after="0" w:line="240" w:lineRule="auto"/>
        <w:rPr>
          <w:rFonts w:eastAsiaTheme="minorEastAsia"/>
        </w:rPr>
      </w:pPr>
      <w:r w:rsidRPr="40C39931">
        <w:rPr>
          <w:rFonts w:eastAsiaTheme="minorEastAsia"/>
        </w:rPr>
        <w:t>Søkere med inntil ett eller to fag med karakteren 1/ikke-vurdering samlet for videregående trinn 1 og 2 deltar i formidlingen</w:t>
      </w:r>
      <w:r w:rsidR="6B2E7E01" w:rsidRPr="40C39931">
        <w:rPr>
          <w:rFonts w:eastAsiaTheme="minorEastAsia"/>
        </w:rPr>
        <w:t>, dersom de samlet sett har faglige forutsetninger jamfør forskrift til opplæringsloven § 4-13 sjette ledd.</w:t>
      </w:r>
      <w:r w:rsidR="002A1AA4">
        <w:rPr>
          <w:rFonts w:eastAsiaTheme="minorEastAsia"/>
        </w:rPr>
        <w:br/>
      </w:r>
    </w:p>
    <w:p w14:paraId="20986978" w14:textId="48CFE4D8" w:rsidR="58627AA5" w:rsidRPr="002A1AA4" w:rsidRDefault="58627AA5" w:rsidP="00580D17">
      <w:pPr>
        <w:spacing w:after="0" w:line="240" w:lineRule="auto"/>
        <w:rPr>
          <w:rFonts w:eastAsiaTheme="minorEastAsia"/>
        </w:rPr>
      </w:pPr>
      <w:r w:rsidRPr="40C39931">
        <w:rPr>
          <w:rFonts w:eastAsiaTheme="minorEastAsia"/>
        </w:rPr>
        <w:t xml:space="preserve">Etter tilråding fra rektor ved avgiverskolen er det </w:t>
      </w:r>
      <w:r w:rsidR="7473B5EF" w:rsidRPr="40C39931">
        <w:rPr>
          <w:rFonts w:eastAsiaTheme="minorEastAsia"/>
        </w:rPr>
        <w:t>f</w:t>
      </w:r>
      <w:r w:rsidRPr="40C39931">
        <w:rPr>
          <w:rFonts w:eastAsiaTheme="minorEastAsia"/>
        </w:rPr>
        <w:t>ylkesdirektøren som fatter vedtak om søker er kvalifisert for neste nivå, jf. forskrift til opplæringslova §4-13. Skolen sender inn skjema underskrevet av søkeren og skolen hvor skolens tilrådning fremgår.</w:t>
      </w:r>
    </w:p>
    <w:p w14:paraId="2E47DF27" w14:textId="06199AD8" w:rsidR="58627AA5" w:rsidRDefault="58627AA5" w:rsidP="00580D17">
      <w:pPr>
        <w:spacing w:after="0" w:line="240" w:lineRule="auto"/>
        <w:rPr>
          <w:rFonts w:eastAsiaTheme="minorEastAsia"/>
        </w:rPr>
      </w:pPr>
      <w:r w:rsidRPr="40C39931">
        <w:rPr>
          <w:rFonts w:eastAsiaTheme="minorEastAsia"/>
        </w:rPr>
        <w:t xml:space="preserve"> </w:t>
      </w:r>
    </w:p>
    <w:p w14:paraId="35998002" w14:textId="74715419" w:rsidR="58627AA5" w:rsidRDefault="58627AA5" w:rsidP="00580D17">
      <w:pPr>
        <w:spacing w:after="0" w:line="240" w:lineRule="auto"/>
        <w:rPr>
          <w:rFonts w:eastAsiaTheme="minorEastAsia"/>
        </w:rPr>
      </w:pPr>
      <w:r w:rsidRPr="40C39931">
        <w:rPr>
          <w:rFonts w:eastAsiaTheme="minorEastAsia"/>
        </w:rPr>
        <w:t>Søkere til læreplass som ikke kan formidles returneres til avgiverskolen. Det er avgiverskolen som står ansvarlig for at søkeren får et tilbud om opplæring knyttet til et programområde/utdanningsprogram.</w:t>
      </w:r>
    </w:p>
    <w:p w14:paraId="0160EF66" w14:textId="7BC635CF" w:rsidR="58627AA5" w:rsidRDefault="58627AA5" w:rsidP="00580D17">
      <w:pPr>
        <w:spacing w:before="240" w:after="240" w:line="240" w:lineRule="auto"/>
        <w:rPr>
          <w:rFonts w:eastAsiaTheme="minorEastAsia"/>
        </w:rPr>
      </w:pPr>
      <w:r w:rsidRPr="40C39931">
        <w:rPr>
          <w:rFonts w:eastAsiaTheme="minorEastAsia"/>
        </w:rPr>
        <w:t>Søkere som er hjemmehørende i andre fylker tas ut av formidlingen ved søknadsfristens utløp, med mindre de kan dokumentere flytting jf. forskrift til opplæringslova §7-4.</w:t>
      </w:r>
    </w:p>
    <w:p w14:paraId="547C914C" w14:textId="451CD6E6" w:rsidR="58627AA5" w:rsidRDefault="58627AA5" w:rsidP="00580D17">
      <w:pPr>
        <w:spacing w:before="240" w:after="240" w:line="240" w:lineRule="auto"/>
        <w:rPr>
          <w:rFonts w:eastAsiaTheme="minorEastAsia"/>
        </w:rPr>
      </w:pPr>
      <w:r w:rsidRPr="40C39931">
        <w:rPr>
          <w:rFonts w:eastAsiaTheme="minorEastAsia"/>
        </w:rPr>
        <w:t>Lærekandidater følger formidlingsprosessen for lærlinger.</w:t>
      </w:r>
    </w:p>
    <w:p w14:paraId="6BCAA856" w14:textId="790A21AF" w:rsidR="7E313FAF" w:rsidRDefault="7E313FAF" w:rsidP="00580D17">
      <w:pPr>
        <w:spacing w:after="0" w:line="240" w:lineRule="auto"/>
        <w:rPr>
          <w:rFonts w:eastAsiaTheme="minorEastAsia"/>
        </w:rPr>
      </w:pPr>
    </w:p>
    <w:p w14:paraId="18DA0094" w14:textId="76495116" w:rsidR="00C66338" w:rsidRPr="002A1AA4" w:rsidRDefault="00C66338" w:rsidP="002A1AA4">
      <w:pPr>
        <w:spacing w:line="240" w:lineRule="auto"/>
        <w:rPr>
          <w:rFonts w:eastAsiaTheme="minorEastAsia"/>
          <w:b/>
          <w:bCs/>
        </w:rPr>
      </w:pPr>
      <w:r w:rsidRPr="40C39931">
        <w:rPr>
          <w:rFonts w:eastAsiaTheme="minorEastAsia"/>
          <w:b/>
          <w:bCs/>
        </w:rPr>
        <w:t>§ 3-3 Inntak og formidling til praksisbrev</w:t>
      </w:r>
      <w:r w:rsidR="002A1AA4">
        <w:rPr>
          <w:rFonts w:eastAsiaTheme="minorEastAsia"/>
          <w:b/>
          <w:bCs/>
        </w:rPr>
        <w:br/>
      </w:r>
      <w:r w:rsidR="3C16270F" w:rsidRPr="40C39931">
        <w:rPr>
          <w:rFonts w:eastAsiaTheme="minorEastAsia"/>
        </w:rPr>
        <w:t>Søknad til praksisbrev er regulert i forskrift til opplæringslova §7-1.</w:t>
      </w:r>
    </w:p>
    <w:p w14:paraId="403C3DF0" w14:textId="10FF2E03" w:rsidR="00C66338" w:rsidRDefault="3C16270F" w:rsidP="00580D17">
      <w:pPr>
        <w:spacing w:before="240" w:after="240" w:line="240" w:lineRule="auto"/>
        <w:rPr>
          <w:rFonts w:eastAsiaTheme="minorEastAsia"/>
        </w:rPr>
      </w:pPr>
      <w:r w:rsidRPr="40C39931">
        <w:rPr>
          <w:rFonts w:eastAsiaTheme="minorEastAsia"/>
        </w:rPr>
        <w:t>Inntak av søkere til praksisbrev foretas på bakgrunn av karakterer og intervju. Det vil bli lagt avgjørende vekt på intervjuet.</w:t>
      </w:r>
    </w:p>
    <w:p w14:paraId="36D6CB4A" w14:textId="401876E4" w:rsidR="00C66338" w:rsidRDefault="00C66338" w:rsidP="00580D17">
      <w:pPr>
        <w:spacing w:line="240" w:lineRule="auto"/>
        <w:rPr>
          <w:rFonts w:eastAsiaTheme="minorEastAsia"/>
        </w:rPr>
      </w:pPr>
    </w:p>
    <w:p w14:paraId="79D63950" w14:textId="4A86AFAE" w:rsidR="00C66338" w:rsidRPr="008A624B" w:rsidRDefault="00C66338" w:rsidP="00580D17">
      <w:pPr>
        <w:spacing w:line="240" w:lineRule="auto"/>
        <w:rPr>
          <w:rFonts w:eastAsiaTheme="minorEastAsia"/>
          <w:b/>
          <w:bCs/>
          <w:sz w:val="28"/>
          <w:szCs w:val="28"/>
        </w:rPr>
      </w:pPr>
      <w:r w:rsidRPr="008A624B">
        <w:rPr>
          <w:rFonts w:eastAsiaTheme="minorEastAsia"/>
          <w:b/>
          <w:bCs/>
          <w:sz w:val="28"/>
          <w:szCs w:val="28"/>
        </w:rPr>
        <w:t>§ 4 Felles bestemmelser</w:t>
      </w:r>
    </w:p>
    <w:p w14:paraId="3393A9C0" w14:textId="70556C13" w:rsidR="49F9FD11" w:rsidRDefault="49F9FD11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  <w:b/>
          <w:bCs/>
        </w:rPr>
        <w:t>§ 4-1 Rundskriv</w:t>
      </w:r>
      <w:r w:rsidR="002A1AA4">
        <w:rPr>
          <w:rFonts w:eastAsiaTheme="minorEastAsia"/>
          <w:b/>
          <w:bCs/>
        </w:rPr>
        <w:br/>
      </w:r>
      <w:r w:rsidRPr="40C39931">
        <w:rPr>
          <w:rFonts w:eastAsiaTheme="minorEastAsia"/>
        </w:rPr>
        <w:t>Fylkesdirektøren kan gi utfyllende bestemmelser til forskriftens paragrafer i eget rundskriv</w:t>
      </w:r>
    </w:p>
    <w:p w14:paraId="1C3DAEBD" w14:textId="34480FA8" w:rsidR="3CD8CAD1" w:rsidRDefault="3CD8CAD1" w:rsidP="00580D17">
      <w:pPr>
        <w:spacing w:line="240" w:lineRule="auto"/>
        <w:rPr>
          <w:rFonts w:eastAsiaTheme="minorEastAsia"/>
        </w:rPr>
      </w:pPr>
    </w:p>
    <w:p w14:paraId="02686117" w14:textId="7FE616A3" w:rsidR="00C66338" w:rsidRPr="00AF3DC2" w:rsidRDefault="00C66338" w:rsidP="00580D17">
      <w:pPr>
        <w:spacing w:line="240" w:lineRule="auto"/>
        <w:rPr>
          <w:rFonts w:eastAsiaTheme="minorEastAsia" w:cstheme="minorHAnsi"/>
        </w:rPr>
      </w:pPr>
      <w:r w:rsidRPr="40C39931">
        <w:rPr>
          <w:rFonts w:eastAsiaTheme="minorEastAsia"/>
          <w:b/>
          <w:bCs/>
        </w:rPr>
        <w:t>§ 4-</w:t>
      </w:r>
      <w:r w:rsidR="72BD11C2" w:rsidRPr="40C39931">
        <w:rPr>
          <w:rFonts w:eastAsiaTheme="minorEastAsia"/>
          <w:b/>
          <w:bCs/>
        </w:rPr>
        <w:t>2</w:t>
      </w:r>
      <w:r w:rsidRPr="40C39931">
        <w:rPr>
          <w:rFonts w:eastAsiaTheme="minorEastAsia"/>
          <w:b/>
          <w:bCs/>
        </w:rPr>
        <w:t xml:space="preserve"> Avvik fra bestemmelse i lokal forskrift om inntak og formidling</w:t>
      </w:r>
      <w:r w:rsidR="00AF3DC2">
        <w:rPr>
          <w:rFonts w:eastAsiaTheme="minorEastAsia"/>
          <w:b/>
          <w:bCs/>
        </w:rPr>
        <w:br/>
      </w:r>
      <w:r w:rsidR="005B2A8D" w:rsidRPr="00AF3DC2">
        <w:rPr>
          <w:rFonts w:cstheme="minorHAnsi"/>
          <w:color w:val="333333"/>
          <w:shd w:val="clear" w:color="auto" w:fill="FFFFFF"/>
        </w:rPr>
        <w:t>Fylkesdirektøren kan i særlige tilfeller gi dispensasjon fra bestemmelsene i lokal forskrift.</w:t>
      </w:r>
    </w:p>
    <w:p w14:paraId="3BB163A2" w14:textId="77777777" w:rsidR="00AF3DC2" w:rsidRDefault="00AF3DC2" w:rsidP="00580D17">
      <w:pPr>
        <w:spacing w:line="240" w:lineRule="auto"/>
        <w:rPr>
          <w:rFonts w:eastAsiaTheme="minorEastAsia"/>
          <w:b/>
          <w:bCs/>
        </w:rPr>
      </w:pPr>
    </w:p>
    <w:p w14:paraId="337F0B75" w14:textId="38FF7828" w:rsidR="00C66338" w:rsidRDefault="00C66338" w:rsidP="00580D17">
      <w:pPr>
        <w:spacing w:line="240" w:lineRule="auto"/>
        <w:rPr>
          <w:rFonts w:eastAsiaTheme="minorEastAsia"/>
        </w:rPr>
      </w:pPr>
      <w:r w:rsidRPr="40C39931">
        <w:rPr>
          <w:rFonts w:eastAsiaTheme="minorEastAsia"/>
          <w:b/>
          <w:bCs/>
        </w:rPr>
        <w:t>§ 4-</w:t>
      </w:r>
      <w:r w:rsidR="4A148D67" w:rsidRPr="40C39931">
        <w:rPr>
          <w:rFonts w:eastAsiaTheme="minorEastAsia"/>
          <w:b/>
          <w:bCs/>
        </w:rPr>
        <w:t>3</w:t>
      </w:r>
      <w:r w:rsidRPr="40C39931">
        <w:rPr>
          <w:rFonts w:eastAsiaTheme="minorEastAsia"/>
          <w:b/>
          <w:bCs/>
        </w:rPr>
        <w:t xml:space="preserve"> Ikrafttredelse</w:t>
      </w:r>
      <w:r w:rsidR="00772991">
        <w:rPr>
          <w:rFonts w:eastAsiaTheme="minorEastAsia"/>
          <w:b/>
          <w:bCs/>
        </w:rPr>
        <w:br/>
      </w:r>
      <w:r w:rsidRPr="40C39931">
        <w:rPr>
          <w:rFonts w:eastAsiaTheme="minorEastAsia"/>
        </w:rPr>
        <w:t>Forskriften trer i krav 1.1.2025. Samtidig oppheves</w:t>
      </w:r>
      <w:r w:rsidR="00D525E5" w:rsidRPr="40C39931">
        <w:rPr>
          <w:rFonts w:eastAsiaTheme="minorEastAsia"/>
        </w:rPr>
        <w:t xml:space="preserve"> forskrift til inntak til videregående skole og formidling til læreplass, Trøndelag vedtatt 6.12.2023.</w:t>
      </w:r>
    </w:p>
    <w:sectPr w:rsidR="00C6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61693"/>
    <w:multiLevelType w:val="hybridMultilevel"/>
    <w:tmpl w:val="F8CC53F6"/>
    <w:lvl w:ilvl="0" w:tplc="2E0620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54E6"/>
    <w:multiLevelType w:val="hybridMultilevel"/>
    <w:tmpl w:val="4700500A"/>
    <w:lvl w:ilvl="0" w:tplc="246CC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AA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E2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00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AE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48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CC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E4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E5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3F25"/>
    <w:multiLevelType w:val="hybridMultilevel"/>
    <w:tmpl w:val="81D8B6A2"/>
    <w:lvl w:ilvl="0" w:tplc="01705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67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67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0F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89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549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E6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28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EB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C556"/>
    <w:multiLevelType w:val="hybridMultilevel"/>
    <w:tmpl w:val="1FBCE718"/>
    <w:lvl w:ilvl="0" w:tplc="1DB63C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6A1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D01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25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E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E9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C7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83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2E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A117"/>
    <w:multiLevelType w:val="hybridMultilevel"/>
    <w:tmpl w:val="517EA760"/>
    <w:lvl w:ilvl="0" w:tplc="B12A31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E49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07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A1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61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548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6B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87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25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E6824"/>
    <w:multiLevelType w:val="hybridMultilevel"/>
    <w:tmpl w:val="1844444E"/>
    <w:lvl w:ilvl="0" w:tplc="E92E4A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C707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2D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0F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09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6B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CA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CC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A0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3B09C"/>
    <w:multiLevelType w:val="hybridMultilevel"/>
    <w:tmpl w:val="66CAE626"/>
    <w:lvl w:ilvl="0" w:tplc="037E56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70F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AF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A7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44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69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C0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2C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64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1BFC"/>
    <w:multiLevelType w:val="hybridMultilevel"/>
    <w:tmpl w:val="D372780E"/>
    <w:lvl w:ilvl="0" w:tplc="119AAE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140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61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29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48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22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A4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87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89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8A582"/>
    <w:multiLevelType w:val="hybridMultilevel"/>
    <w:tmpl w:val="6FB25A9E"/>
    <w:lvl w:ilvl="0" w:tplc="E7182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01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B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EB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AE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07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22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44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6A3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5509"/>
    <w:multiLevelType w:val="hybridMultilevel"/>
    <w:tmpl w:val="E84E9442"/>
    <w:lvl w:ilvl="0" w:tplc="1AF0E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42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8D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4C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2F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48C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02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A1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48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F27B"/>
    <w:multiLevelType w:val="hybridMultilevel"/>
    <w:tmpl w:val="FFFFFFFF"/>
    <w:lvl w:ilvl="0" w:tplc="0FC43CF8">
      <w:start w:val="1"/>
      <w:numFmt w:val="lowerLetter"/>
      <w:lvlText w:val="%1)"/>
      <w:lvlJc w:val="left"/>
      <w:pPr>
        <w:ind w:left="720" w:hanging="360"/>
      </w:pPr>
    </w:lvl>
    <w:lvl w:ilvl="1" w:tplc="77FA15DA">
      <w:start w:val="1"/>
      <w:numFmt w:val="lowerLetter"/>
      <w:lvlText w:val="%2."/>
      <w:lvlJc w:val="left"/>
      <w:pPr>
        <w:ind w:left="1440" w:hanging="360"/>
      </w:pPr>
    </w:lvl>
    <w:lvl w:ilvl="2" w:tplc="8FB83392">
      <w:start w:val="1"/>
      <w:numFmt w:val="lowerRoman"/>
      <w:lvlText w:val="%3."/>
      <w:lvlJc w:val="right"/>
      <w:pPr>
        <w:ind w:left="2160" w:hanging="180"/>
      </w:pPr>
    </w:lvl>
    <w:lvl w:ilvl="3" w:tplc="F74484F6">
      <w:start w:val="1"/>
      <w:numFmt w:val="decimal"/>
      <w:lvlText w:val="%4."/>
      <w:lvlJc w:val="left"/>
      <w:pPr>
        <w:ind w:left="2880" w:hanging="360"/>
      </w:pPr>
    </w:lvl>
    <w:lvl w:ilvl="4" w:tplc="78D4C18A">
      <w:start w:val="1"/>
      <w:numFmt w:val="lowerLetter"/>
      <w:lvlText w:val="%5."/>
      <w:lvlJc w:val="left"/>
      <w:pPr>
        <w:ind w:left="3600" w:hanging="360"/>
      </w:pPr>
    </w:lvl>
    <w:lvl w:ilvl="5" w:tplc="6AD4C9B2">
      <w:start w:val="1"/>
      <w:numFmt w:val="lowerRoman"/>
      <w:lvlText w:val="%6."/>
      <w:lvlJc w:val="right"/>
      <w:pPr>
        <w:ind w:left="4320" w:hanging="180"/>
      </w:pPr>
    </w:lvl>
    <w:lvl w:ilvl="6" w:tplc="3B301BFA">
      <w:start w:val="1"/>
      <w:numFmt w:val="decimal"/>
      <w:lvlText w:val="%7."/>
      <w:lvlJc w:val="left"/>
      <w:pPr>
        <w:ind w:left="5040" w:hanging="360"/>
      </w:pPr>
    </w:lvl>
    <w:lvl w:ilvl="7" w:tplc="9884A526">
      <w:start w:val="1"/>
      <w:numFmt w:val="lowerLetter"/>
      <w:lvlText w:val="%8."/>
      <w:lvlJc w:val="left"/>
      <w:pPr>
        <w:ind w:left="5760" w:hanging="360"/>
      </w:pPr>
    </w:lvl>
    <w:lvl w:ilvl="8" w:tplc="3690A03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EE47B"/>
    <w:multiLevelType w:val="hybridMultilevel"/>
    <w:tmpl w:val="9D741ACC"/>
    <w:lvl w:ilvl="0" w:tplc="8820BE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F4C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EA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42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E3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81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02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65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AF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31D98"/>
    <w:multiLevelType w:val="hybridMultilevel"/>
    <w:tmpl w:val="431AC8F2"/>
    <w:lvl w:ilvl="0" w:tplc="3B7A1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8119F"/>
    <w:multiLevelType w:val="hybridMultilevel"/>
    <w:tmpl w:val="7862B03C"/>
    <w:lvl w:ilvl="0" w:tplc="283E59F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E0DA2F"/>
    <w:multiLevelType w:val="hybridMultilevel"/>
    <w:tmpl w:val="7984508A"/>
    <w:lvl w:ilvl="0" w:tplc="40DA4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03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44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EF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A9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20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EC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AF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C9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E4C7C"/>
    <w:multiLevelType w:val="hybridMultilevel"/>
    <w:tmpl w:val="42C4BDF0"/>
    <w:lvl w:ilvl="0" w:tplc="2D6CE9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16A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0B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E5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C4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40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24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E8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66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8295E"/>
    <w:multiLevelType w:val="hybridMultilevel"/>
    <w:tmpl w:val="6BA2A188"/>
    <w:lvl w:ilvl="0" w:tplc="45C61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07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A2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A5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AC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A3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C3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03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2CA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A68E8"/>
    <w:multiLevelType w:val="hybridMultilevel"/>
    <w:tmpl w:val="BC1AACB6"/>
    <w:lvl w:ilvl="0" w:tplc="0A0CC29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1FF385"/>
    <w:multiLevelType w:val="hybridMultilevel"/>
    <w:tmpl w:val="9FDAEFE2"/>
    <w:lvl w:ilvl="0" w:tplc="5A12DF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363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E8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ED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0C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8A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8A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22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C6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C0BBA"/>
    <w:multiLevelType w:val="hybridMultilevel"/>
    <w:tmpl w:val="AE62759C"/>
    <w:lvl w:ilvl="0" w:tplc="40A8F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8D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5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E0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29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EE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00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CD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20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4794D"/>
    <w:multiLevelType w:val="hybridMultilevel"/>
    <w:tmpl w:val="B58E898E"/>
    <w:lvl w:ilvl="0" w:tplc="7578E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8E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22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84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EE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24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C5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89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07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D2AF6"/>
    <w:multiLevelType w:val="hybridMultilevel"/>
    <w:tmpl w:val="CAA83C10"/>
    <w:lvl w:ilvl="0" w:tplc="989AF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82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63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82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86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6D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A8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ED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86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A9EAB"/>
    <w:multiLevelType w:val="hybridMultilevel"/>
    <w:tmpl w:val="D5D62074"/>
    <w:lvl w:ilvl="0" w:tplc="8A742F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6CF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2C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6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87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48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86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8E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27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4D992"/>
    <w:multiLevelType w:val="hybridMultilevel"/>
    <w:tmpl w:val="1FE4F0E6"/>
    <w:lvl w:ilvl="0" w:tplc="70F84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E3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25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8F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CE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B4D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20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E0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21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43F3F"/>
    <w:multiLevelType w:val="hybridMultilevel"/>
    <w:tmpl w:val="98EE610E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45FAD"/>
    <w:multiLevelType w:val="hybridMultilevel"/>
    <w:tmpl w:val="DD385D20"/>
    <w:lvl w:ilvl="0" w:tplc="F000D1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24D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CC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A9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C9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80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AD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C3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C44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195203">
    <w:abstractNumId w:val="2"/>
  </w:num>
  <w:num w:numId="2" w16cid:durableId="2005930353">
    <w:abstractNumId w:val="14"/>
  </w:num>
  <w:num w:numId="3" w16cid:durableId="937102173">
    <w:abstractNumId w:val="1"/>
  </w:num>
  <w:num w:numId="4" w16cid:durableId="1502967226">
    <w:abstractNumId w:val="21"/>
  </w:num>
  <w:num w:numId="5" w16cid:durableId="1618488995">
    <w:abstractNumId w:val="23"/>
  </w:num>
  <w:num w:numId="6" w16cid:durableId="1001466262">
    <w:abstractNumId w:val="9"/>
  </w:num>
  <w:num w:numId="7" w16cid:durableId="1316490147">
    <w:abstractNumId w:val="20"/>
  </w:num>
  <w:num w:numId="8" w16cid:durableId="1273129966">
    <w:abstractNumId w:val="16"/>
  </w:num>
  <w:num w:numId="9" w16cid:durableId="909199161">
    <w:abstractNumId w:val="8"/>
  </w:num>
  <w:num w:numId="10" w16cid:durableId="959652116">
    <w:abstractNumId w:val="19"/>
  </w:num>
  <w:num w:numId="11" w16cid:durableId="1629895270">
    <w:abstractNumId w:val="10"/>
  </w:num>
  <w:num w:numId="12" w16cid:durableId="1354189467">
    <w:abstractNumId w:val="22"/>
  </w:num>
  <w:num w:numId="13" w16cid:durableId="1510825321">
    <w:abstractNumId w:val="25"/>
  </w:num>
  <w:num w:numId="14" w16cid:durableId="367072425">
    <w:abstractNumId w:val="15"/>
  </w:num>
  <w:num w:numId="15" w16cid:durableId="994603160">
    <w:abstractNumId w:val="18"/>
  </w:num>
  <w:num w:numId="16" w16cid:durableId="2121677760">
    <w:abstractNumId w:val="4"/>
  </w:num>
  <w:num w:numId="17" w16cid:durableId="244337160">
    <w:abstractNumId w:val="3"/>
  </w:num>
  <w:num w:numId="18" w16cid:durableId="1507403508">
    <w:abstractNumId w:val="5"/>
  </w:num>
  <w:num w:numId="19" w16cid:durableId="1456832454">
    <w:abstractNumId w:val="11"/>
  </w:num>
  <w:num w:numId="20" w16cid:durableId="1396313692">
    <w:abstractNumId w:val="7"/>
  </w:num>
  <w:num w:numId="21" w16cid:durableId="505482225">
    <w:abstractNumId w:val="6"/>
  </w:num>
  <w:num w:numId="22" w16cid:durableId="1787238042">
    <w:abstractNumId w:val="24"/>
  </w:num>
  <w:num w:numId="23" w16cid:durableId="2039114545">
    <w:abstractNumId w:val="17"/>
  </w:num>
  <w:num w:numId="24" w16cid:durableId="950749485">
    <w:abstractNumId w:val="13"/>
  </w:num>
  <w:num w:numId="25" w16cid:durableId="1747411127">
    <w:abstractNumId w:val="0"/>
  </w:num>
  <w:num w:numId="26" w16cid:durableId="20037294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25"/>
    <w:rsid w:val="000137E2"/>
    <w:rsid w:val="0004120A"/>
    <w:rsid w:val="0004131D"/>
    <w:rsid w:val="0004448B"/>
    <w:rsid w:val="000509CC"/>
    <w:rsid w:val="0005375C"/>
    <w:rsid w:val="00057B5F"/>
    <w:rsid w:val="0008260B"/>
    <w:rsid w:val="00086552"/>
    <w:rsid w:val="000B2783"/>
    <w:rsid w:val="000D6BEF"/>
    <w:rsid w:val="000D791E"/>
    <w:rsid w:val="000E7527"/>
    <w:rsid w:val="001148E1"/>
    <w:rsid w:val="00140C35"/>
    <w:rsid w:val="001500EC"/>
    <w:rsid w:val="00164E9D"/>
    <w:rsid w:val="00166348"/>
    <w:rsid w:val="0017F41A"/>
    <w:rsid w:val="001857A5"/>
    <w:rsid w:val="00187E89"/>
    <w:rsid w:val="0019248B"/>
    <w:rsid w:val="001D4081"/>
    <w:rsid w:val="001E7165"/>
    <w:rsid w:val="001F5944"/>
    <w:rsid w:val="00210361"/>
    <w:rsid w:val="0021623E"/>
    <w:rsid w:val="002168C4"/>
    <w:rsid w:val="00233D99"/>
    <w:rsid w:val="00284691"/>
    <w:rsid w:val="0028EE46"/>
    <w:rsid w:val="002A1AA4"/>
    <w:rsid w:val="002A4FC6"/>
    <w:rsid w:val="002D7A5F"/>
    <w:rsid w:val="003319D3"/>
    <w:rsid w:val="00337401"/>
    <w:rsid w:val="00347D7D"/>
    <w:rsid w:val="00365781"/>
    <w:rsid w:val="0037775E"/>
    <w:rsid w:val="00382A06"/>
    <w:rsid w:val="003951F4"/>
    <w:rsid w:val="003B5FFC"/>
    <w:rsid w:val="003D62E1"/>
    <w:rsid w:val="003F3E8D"/>
    <w:rsid w:val="0043689D"/>
    <w:rsid w:val="00440412"/>
    <w:rsid w:val="00497945"/>
    <w:rsid w:val="004A7C6A"/>
    <w:rsid w:val="004C12B6"/>
    <w:rsid w:val="004C1AB4"/>
    <w:rsid w:val="004D510A"/>
    <w:rsid w:val="004D796D"/>
    <w:rsid w:val="004E54BF"/>
    <w:rsid w:val="005103B4"/>
    <w:rsid w:val="005115E2"/>
    <w:rsid w:val="00580025"/>
    <w:rsid w:val="00580D17"/>
    <w:rsid w:val="00592AC6"/>
    <w:rsid w:val="005A27F9"/>
    <w:rsid w:val="005A2878"/>
    <w:rsid w:val="005B2A8D"/>
    <w:rsid w:val="005BB50E"/>
    <w:rsid w:val="005C4ADF"/>
    <w:rsid w:val="005D0B22"/>
    <w:rsid w:val="005D527C"/>
    <w:rsid w:val="00610F08"/>
    <w:rsid w:val="00615472"/>
    <w:rsid w:val="00630D6B"/>
    <w:rsid w:val="006348B2"/>
    <w:rsid w:val="00636963"/>
    <w:rsid w:val="0068510F"/>
    <w:rsid w:val="00685828"/>
    <w:rsid w:val="0069569B"/>
    <w:rsid w:val="006A0986"/>
    <w:rsid w:val="006A43BA"/>
    <w:rsid w:val="006F49B5"/>
    <w:rsid w:val="00702BBB"/>
    <w:rsid w:val="0075199C"/>
    <w:rsid w:val="00762B6B"/>
    <w:rsid w:val="00772991"/>
    <w:rsid w:val="007733EC"/>
    <w:rsid w:val="007855A3"/>
    <w:rsid w:val="00791739"/>
    <w:rsid w:val="00795B96"/>
    <w:rsid w:val="007A0605"/>
    <w:rsid w:val="007A1A72"/>
    <w:rsid w:val="007A63B8"/>
    <w:rsid w:val="007B5A28"/>
    <w:rsid w:val="007B5F1E"/>
    <w:rsid w:val="007D76BA"/>
    <w:rsid w:val="007E450D"/>
    <w:rsid w:val="007F0EC1"/>
    <w:rsid w:val="00822F7A"/>
    <w:rsid w:val="008674F4"/>
    <w:rsid w:val="00873B28"/>
    <w:rsid w:val="008A077D"/>
    <w:rsid w:val="008A1284"/>
    <w:rsid w:val="008A624B"/>
    <w:rsid w:val="008C08BD"/>
    <w:rsid w:val="008D6D78"/>
    <w:rsid w:val="008F2BC9"/>
    <w:rsid w:val="00900728"/>
    <w:rsid w:val="009007D9"/>
    <w:rsid w:val="00944D43"/>
    <w:rsid w:val="009469D6"/>
    <w:rsid w:val="0095657B"/>
    <w:rsid w:val="0097745C"/>
    <w:rsid w:val="009A0C1A"/>
    <w:rsid w:val="009D1C77"/>
    <w:rsid w:val="009E2C1D"/>
    <w:rsid w:val="00A32D1B"/>
    <w:rsid w:val="00A65FB6"/>
    <w:rsid w:val="00A70ED2"/>
    <w:rsid w:val="00A8252E"/>
    <w:rsid w:val="00AA5D01"/>
    <w:rsid w:val="00AE7371"/>
    <w:rsid w:val="00AF3DC2"/>
    <w:rsid w:val="00B00169"/>
    <w:rsid w:val="00B37384"/>
    <w:rsid w:val="00B60379"/>
    <w:rsid w:val="00B77EDA"/>
    <w:rsid w:val="00B93827"/>
    <w:rsid w:val="00BD2894"/>
    <w:rsid w:val="00BD4521"/>
    <w:rsid w:val="00C03B37"/>
    <w:rsid w:val="00C17682"/>
    <w:rsid w:val="00C3F68C"/>
    <w:rsid w:val="00C66338"/>
    <w:rsid w:val="00C81CCE"/>
    <w:rsid w:val="00C86690"/>
    <w:rsid w:val="00C962A2"/>
    <w:rsid w:val="00C96533"/>
    <w:rsid w:val="00C97005"/>
    <w:rsid w:val="00CA161D"/>
    <w:rsid w:val="00CE381A"/>
    <w:rsid w:val="00D051B7"/>
    <w:rsid w:val="00D525E5"/>
    <w:rsid w:val="00D652E7"/>
    <w:rsid w:val="00D84A08"/>
    <w:rsid w:val="00D90509"/>
    <w:rsid w:val="00D908AC"/>
    <w:rsid w:val="00DA2DB1"/>
    <w:rsid w:val="00DB0C50"/>
    <w:rsid w:val="00DC3B11"/>
    <w:rsid w:val="00DD5ACD"/>
    <w:rsid w:val="00E01087"/>
    <w:rsid w:val="00E415D7"/>
    <w:rsid w:val="00E636EF"/>
    <w:rsid w:val="00E86557"/>
    <w:rsid w:val="00E87D81"/>
    <w:rsid w:val="00E905A7"/>
    <w:rsid w:val="00E975C3"/>
    <w:rsid w:val="00EB6534"/>
    <w:rsid w:val="00EB717B"/>
    <w:rsid w:val="00EC45F5"/>
    <w:rsid w:val="00EC76DA"/>
    <w:rsid w:val="00ED47E5"/>
    <w:rsid w:val="00EE2254"/>
    <w:rsid w:val="00EE249D"/>
    <w:rsid w:val="00EE78E4"/>
    <w:rsid w:val="00EF47B1"/>
    <w:rsid w:val="00F213C9"/>
    <w:rsid w:val="00F25879"/>
    <w:rsid w:val="00F27B68"/>
    <w:rsid w:val="00F31A5F"/>
    <w:rsid w:val="00F412F5"/>
    <w:rsid w:val="00F47302"/>
    <w:rsid w:val="00F519DE"/>
    <w:rsid w:val="00F847EA"/>
    <w:rsid w:val="00FA004D"/>
    <w:rsid w:val="00FD50C4"/>
    <w:rsid w:val="00FF18B4"/>
    <w:rsid w:val="0135B5E4"/>
    <w:rsid w:val="01473419"/>
    <w:rsid w:val="01743739"/>
    <w:rsid w:val="019411CB"/>
    <w:rsid w:val="0197A0E7"/>
    <w:rsid w:val="024DE871"/>
    <w:rsid w:val="0262A292"/>
    <w:rsid w:val="02692A11"/>
    <w:rsid w:val="02805D80"/>
    <w:rsid w:val="0280985F"/>
    <w:rsid w:val="02901DD4"/>
    <w:rsid w:val="0296B705"/>
    <w:rsid w:val="02982FEF"/>
    <w:rsid w:val="02A3794E"/>
    <w:rsid w:val="02AF7C01"/>
    <w:rsid w:val="02BC5AF2"/>
    <w:rsid w:val="02C2DEB0"/>
    <w:rsid w:val="02CD8D79"/>
    <w:rsid w:val="02D0B065"/>
    <w:rsid w:val="02D34150"/>
    <w:rsid w:val="02DABC8E"/>
    <w:rsid w:val="02DAD491"/>
    <w:rsid w:val="02E0102D"/>
    <w:rsid w:val="02EC9C26"/>
    <w:rsid w:val="0304CA81"/>
    <w:rsid w:val="031AA081"/>
    <w:rsid w:val="032ED4CD"/>
    <w:rsid w:val="03491F78"/>
    <w:rsid w:val="0387EAF6"/>
    <w:rsid w:val="039A5672"/>
    <w:rsid w:val="03ABA59B"/>
    <w:rsid w:val="03BC3CF8"/>
    <w:rsid w:val="03BE78F4"/>
    <w:rsid w:val="03D06209"/>
    <w:rsid w:val="03D14D6E"/>
    <w:rsid w:val="03D6C7BA"/>
    <w:rsid w:val="03DB8489"/>
    <w:rsid w:val="03FB974E"/>
    <w:rsid w:val="040F2DDC"/>
    <w:rsid w:val="043B1C7F"/>
    <w:rsid w:val="045CB58F"/>
    <w:rsid w:val="04689834"/>
    <w:rsid w:val="0470A435"/>
    <w:rsid w:val="04768CEF"/>
    <w:rsid w:val="048CE19B"/>
    <w:rsid w:val="04947AA9"/>
    <w:rsid w:val="049BB375"/>
    <w:rsid w:val="04A8C38E"/>
    <w:rsid w:val="04B69096"/>
    <w:rsid w:val="04D16744"/>
    <w:rsid w:val="04F02ADC"/>
    <w:rsid w:val="050D0801"/>
    <w:rsid w:val="05189328"/>
    <w:rsid w:val="0524E7B8"/>
    <w:rsid w:val="05530B6B"/>
    <w:rsid w:val="05704E66"/>
    <w:rsid w:val="0571CE0C"/>
    <w:rsid w:val="05963876"/>
    <w:rsid w:val="05A200A7"/>
    <w:rsid w:val="05A5F64A"/>
    <w:rsid w:val="05BBF35C"/>
    <w:rsid w:val="05CB2DC2"/>
    <w:rsid w:val="05E40E4F"/>
    <w:rsid w:val="06125D50"/>
    <w:rsid w:val="0651B536"/>
    <w:rsid w:val="069F0AE3"/>
    <w:rsid w:val="06A2CA6C"/>
    <w:rsid w:val="06B8434C"/>
    <w:rsid w:val="06D023D9"/>
    <w:rsid w:val="07081520"/>
    <w:rsid w:val="0734BB83"/>
    <w:rsid w:val="079415F3"/>
    <w:rsid w:val="07972D8A"/>
    <w:rsid w:val="079A5DCD"/>
    <w:rsid w:val="07AD7833"/>
    <w:rsid w:val="07CB0F16"/>
    <w:rsid w:val="07D54478"/>
    <w:rsid w:val="07ED6DBC"/>
    <w:rsid w:val="0807459B"/>
    <w:rsid w:val="0826BD79"/>
    <w:rsid w:val="0838E5F6"/>
    <w:rsid w:val="083C07C2"/>
    <w:rsid w:val="084BC615"/>
    <w:rsid w:val="085464F6"/>
    <w:rsid w:val="089177CC"/>
    <w:rsid w:val="08A6515A"/>
    <w:rsid w:val="08CEE751"/>
    <w:rsid w:val="08F305C6"/>
    <w:rsid w:val="095E8C23"/>
    <w:rsid w:val="095EEC3A"/>
    <w:rsid w:val="096281E8"/>
    <w:rsid w:val="096E93B1"/>
    <w:rsid w:val="09992373"/>
    <w:rsid w:val="0A0D2E2C"/>
    <w:rsid w:val="0A157A3A"/>
    <w:rsid w:val="0A20200E"/>
    <w:rsid w:val="0A4221BB"/>
    <w:rsid w:val="0A56E55D"/>
    <w:rsid w:val="0A6177B0"/>
    <w:rsid w:val="0A76918E"/>
    <w:rsid w:val="0A82D62D"/>
    <w:rsid w:val="0A94D73F"/>
    <w:rsid w:val="0AB297D1"/>
    <w:rsid w:val="0AD28090"/>
    <w:rsid w:val="0ADA3790"/>
    <w:rsid w:val="0AEA7455"/>
    <w:rsid w:val="0B0A6412"/>
    <w:rsid w:val="0B391810"/>
    <w:rsid w:val="0B57D5FB"/>
    <w:rsid w:val="0B626828"/>
    <w:rsid w:val="0B6B1314"/>
    <w:rsid w:val="0B8AFE67"/>
    <w:rsid w:val="0BA65920"/>
    <w:rsid w:val="0BB1165C"/>
    <w:rsid w:val="0BDDF21C"/>
    <w:rsid w:val="0BEF6B1F"/>
    <w:rsid w:val="0BF5679B"/>
    <w:rsid w:val="0C06A933"/>
    <w:rsid w:val="0C0DBF67"/>
    <w:rsid w:val="0C28A934"/>
    <w:rsid w:val="0C2B772F"/>
    <w:rsid w:val="0C36F402"/>
    <w:rsid w:val="0C59A8D9"/>
    <w:rsid w:val="0C5C60ED"/>
    <w:rsid w:val="0C7E84A3"/>
    <w:rsid w:val="0CEE85A0"/>
    <w:rsid w:val="0D133BCD"/>
    <w:rsid w:val="0D3BD98B"/>
    <w:rsid w:val="0D3D7474"/>
    <w:rsid w:val="0D5DB6EF"/>
    <w:rsid w:val="0D728472"/>
    <w:rsid w:val="0DA27994"/>
    <w:rsid w:val="0DA33C79"/>
    <w:rsid w:val="0DA58B5D"/>
    <w:rsid w:val="0DAEC471"/>
    <w:rsid w:val="0DB4DB24"/>
    <w:rsid w:val="0DC324DA"/>
    <w:rsid w:val="0DD13BD0"/>
    <w:rsid w:val="0DD562E2"/>
    <w:rsid w:val="0DDC33A8"/>
    <w:rsid w:val="0DE35B90"/>
    <w:rsid w:val="0DEAF305"/>
    <w:rsid w:val="0DED6DB7"/>
    <w:rsid w:val="0E09B36D"/>
    <w:rsid w:val="0E2984EE"/>
    <w:rsid w:val="0E3986CE"/>
    <w:rsid w:val="0E3A509A"/>
    <w:rsid w:val="0E3FD648"/>
    <w:rsid w:val="0E5AC223"/>
    <w:rsid w:val="0E6AB669"/>
    <w:rsid w:val="0E7E96D5"/>
    <w:rsid w:val="0E9729AE"/>
    <w:rsid w:val="0E9B9367"/>
    <w:rsid w:val="0E9EDD68"/>
    <w:rsid w:val="0EB05FB0"/>
    <w:rsid w:val="0EEE1F50"/>
    <w:rsid w:val="0EF4A091"/>
    <w:rsid w:val="0F0C1077"/>
    <w:rsid w:val="0F2096B5"/>
    <w:rsid w:val="0F4E681D"/>
    <w:rsid w:val="0F7264BF"/>
    <w:rsid w:val="0F92E824"/>
    <w:rsid w:val="0FA2CF4E"/>
    <w:rsid w:val="0FA7A9E1"/>
    <w:rsid w:val="0FB420B4"/>
    <w:rsid w:val="104AE205"/>
    <w:rsid w:val="104E3C8A"/>
    <w:rsid w:val="10567CA9"/>
    <w:rsid w:val="105BA416"/>
    <w:rsid w:val="106D7AE9"/>
    <w:rsid w:val="108D9919"/>
    <w:rsid w:val="108EA739"/>
    <w:rsid w:val="10A9778C"/>
    <w:rsid w:val="10B7362B"/>
    <w:rsid w:val="10C0DB0D"/>
    <w:rsid w:val="10F7777C"/>
    <w:rsid w:val="10FBF624"/>
    <w:rsid w:val="112803F7"/>
    <w:rsid w:val="112D51CA"/>
    <w:rsid w:val="113AC1A5"/>
    <w:rsid w:val="11505EE6"/>
    <w:rsid w:val="11518773"/>
    <w:rsid w:val="115D44DD"/>
    <w:rsid w:val="1186E162"/>
    <w:rsid w:val="11D60CD3"/>
    <w:rsid w:val="11D786F2"/>
    <w:rsid w:val="1213FF37"/>
    <w:rsid w:val="12887ECF"/>
    <w:rsid w:val="1299BE06"/>
    <w:rsid w:val="12A566E2"/>
    <w:rsid w:val="12AE42A6"/>
    <w:rsid w:val="12C516AC"/>
    <w:rsid w:val="12E3F3FE"/>
    <w:rsid w:val="12ED5AD5"/>
    <w:rsid w:val="131004B3"/>
    <w:rsid w:val="1330C527"/>
    <w:rsid w:val="13524FBF"/>
    <w:rsid w:val="138C1E0A"/>
    <w:rsid w:val="13AA8B6A"/>
    <w:rsid w:val="13AB541F"/>
    <w:rsid w:val="13B27D6E"/>
    <w:rsid w:val="13CF32B2"/>
    <w:rsid w:val="13D43723"/>
    <w:rsid w:val="13D9F480"/>
    <w:rsid w:val="1423E356"/>
    <w:rsid w:val="14256D07"/>
    <w:rsid w:val="14280687"/>
    <w:rsid w:val="1445D5E2"/>
    <w:rsid w:val="14685A95"/>
    <w:rsid w:val="14876A7E"/>
    <w:rsid w:val="14937127"/>
    <w:rsid w:val="149905BD"/>
    <w:rsid w:val="14B40482"/>
    <w:rsid w:val="14CA796C"/>
    <w:rsid w:val="14D588E9"/>
    <w:rsid w:val="1500B8FD"/>
    <w:rsid w:val="1530B9E8"/>
    <w:rsid w:val="1556B6A9"/>
    <w:rsid w:val="15669C4C"/>
    <w:rsid w:val="15732BE5"/>
    <w:rsid w:val="157998E2"/>
    <w:rsid w:val="159DD665"/>
    <w:rsid w:val="15A676EF"/>
    <w:rsid w:val="15AA7754"/>
    <w:rsid w:val="15C4DB9F"/>
    <w:rsid w:val="15D1A8A1"/>
    <w:rsid w:val="15DF67F1"/>
    <w:rsid w:val="15F662EA"/>
    <w:rsid w:val="15FC62CD"/>
    <w:rsid w:val="1605092A"/>
    <w:rsid w:val="16192B99"/>
    <w:rsid w:val="163E8324"/>
    <w:rsid w:val="1667E2EF"/>
    <w:rsid w:val="1676BA25"/>
    <w:rsid w:val="16C66776"/>
    <w:rsid w:val="16C7968D"/>
    <w:rsid w:val="16E50494"/>
    <w:rsid w:val="16E558DC"/>
    <w:rsid w:val="16EDA805"/>
    <w:rsid w:val="1715DDB7"/>
    <w:rsid w:val="17203EDC"/>
    <w:rsid w:val="17289249"/>
    <w:rsid w:val="173D2E5B"/>
    <w:rsid w:val="174380D1"/>
    <w:rsid w:val="17546BA9"/>
    <w:rsid w:val="17573665"/>
    <w:rsid w:val="1774DE2E"/>
    <w:rsid w:val="177DA836"/>
    <w:rsid w:val="17A4F2C5"/>
    <w:rsid w:val="17B9AFAC"/>
    <w:rsid w:val="17CCCD2E"/>
    <w:rsid w:val="17D322CD"/>
    <w:rsid w:val="17E63676"/>
    <w:rsid w:val="182C1B16"/>
    <w:rsid w:val="186631BD"/>
    <w:rsid w:val="1884154C"/>
    <w:rsid w:val="1886B0E6"/>
    <w:rsid w:val="18B32586"/>
    <w:rsid w:val="18BB0FAE"/>
    <w:rsid w:val="18C462AA"/>
    <w:rsid w:val="18C5424D"/>
    <w:rsid w:val="18E49966"/>
    <w:rsid w:val="18EABADE"/>
    <w:rsid w:val="18EBF83B"/>
    <w:rsid w:val="19086777"/>
    <w:rsid w:val="1910468C"/>
    <w:rsid w:val="1933AB9C"/>
    <w:rsid w:val="1963D182"/>
    <w:rsid w:val="19751191"/>
    <w:rsid w:val="19859EF3"/>
    <w:rsid w:val="19893E13"/>
    <w:rsid w:val="1992E4D6"/>
    <w:rsid w:val="19A44289"/>
    <w:rsid w:val="19A7F355"/>
    <w:rsid w:val="19B64426"/>
    <w:rsid w:val="19CC9E83"/>
    <w:rsid w:val="1A3AD475"/>
    <w:rsid w:val="1A4105F7"/>
    <w:rsid w:val="1A7214EC"/>
    <w:rsid w:val="1A732DD1"/>
    <w:rsid w:val="1A7CD2DB"/>
    <w:rsid w:val="1A7FA51A"/>
    <w:rsid w:val="1A87A8B3"/>
    <w:rsid w:val="1AA44BB6"/>
    <w:rsid w:val="1AAFD36E"/>
    <w:rsid w:val="1ADC9387"/>
    <w:rsid w:val="1AE0E63C"/>
    <w:rsid w:val="1AE74E2C"/>
    <w:rsid w:val="1AE8B9A4"/>
    <w:rsid w:val="1B020F94"/>
    <w:rsid w:val="1B18B90F"/>
    <w:rsid w:val="1B50F4AF"/>
    <w:rsid w:val="1B559035"/>
    <w:rsid w:val="1B574F02"/>
    <w:rsid w:val="1B5B9732"/>
    <w:rsid w:val="1B6F610C"/>
    <w:rsid w:val="1B90469C"/>
    <w:rsid w:val="1BA0F84D"/>
    <w:rsid w:val="1BB1902D"/>
    <w:rsid w:val="1BCA463E"/>
    <w:rsid w:val="1BDD0162"/>
    <w:rsid w:val="1BE1D076"/>
    <w:rsid w:val="1C115940"/>
    <w:rsid w:val="1C1F9238"/>
    <w:rsid w:val="1C2A662C"/>
    <w:rsid w:val="1C33A332"/>
    <w:rsid w:val="1C6913BE"/>
    <w:rsid w:val="1C78930C"/>
    <w:rsid w:val="1C831E8D"/>
    <w:rsid w:val="1CA03E51"/>
    <w:rsid w:val="1CD6137E"/>
    <w:rsid w:val="1CEB0C77"/>
    <w:rsid w:val="1CED5F90"/>
    <w:rsid w:val="1CF18815"/>
    <w:rsid w:val="1D14F245"/>
    <w:rsid w:val="1D180ECD"/>
    <w:rsid w:val="1D235850"/>
    <w:rsid w:val="1D47C504"/>
    <w:rsid w:val="1D4BE862"/>
    <w:rsid w:val="1D6E189E"/>
    <w:rsid w:val="1D8727AF"/>
    <w:rsid w:val="1D87A8B7"/>
    <w:rsid w:val="1D902264"/>
    <w:rsid w:val="1D9B119B"/>
    <w:rsid w:val="1DACC3FF"/>
    <w:rsid w:val="1DC39229"/>
    <w:rsid w:val="1DF2AC75"/>
    <w:rsid w:val="1E071CBF"/>
    <w:rsid w:val="1E204610"/>
    <w:rsid w:val="1E21A925"/>
    <w:rsid w:val="1E3BADC5"/>
    <w:rsid w:val="1E7017B6"/>
    <w:rsid w:val="1E8F7E9B"/>
    <w:rsid w:val="1EA701CE"/>
    <w:rsid w:val="1EAD6E73"/>
    <w:rsid w:val="1F09EA93"/>
    <w:rsid w:val="1F488CB1"/>
    <w:rsid w:val="1F489460"/>
    <w:rsid w:val="1F4E1939"/>
    <w:rsid w:val="1F8B1D81"/>
    <w:rsid w:val="1F93DCDF"/>
    <w:rsid w:val="1F984E44"/>
    <w:rsid w:val="1FAA4A19"/>
    <w:rsid w:val="1FC02217"/>
    <w:rsid w:val="2000ACE2"/>
    <w:rsid w:val="2004CFE1"/>
    <w:rsid w:val="2014B0E0"/>
    <w:rsid w:val="2022BCE9"/>
    <w:rsid w:val="202AC025"/>
    <w:rsid w:val="205947AA"/>
    <w:rsid w:val="2083F254"/>
    <w:rsid w:val="20CBA206"/>
    <w:rsid w:val="20F7B82B"/>
    <w:rsid w:val="210732FB"/>
    <w:rsid w:val="213EFAEA"/>
    <w:rsid w:val="21414B12"/>
    <w:rsid w:val="215949E7"/>
    <w:rsid w:val="2166699A"/>
    <w:rsid w:val="21B0C586"/>
    <w:rsid w:val="21D5E831"/>
    <w:rsid w:val="21D8D3EC"/>
    <w:rsid w:val="222DDFCA"/>
    <w:rsid w:val="222EE2A3"/>
    <w:rsid w:val="2232FEE3"/>
    <w:rsid w:val="2289DD7D"/>
    <w:rsid w:val="22A278BC"/>
    <w:rsid w:val="22BD5405"/>
    <w:rsid w:val="22BD7AA7"/>
    <w:rsid w:val="22F7FAFC"/>
    <w:rsid w:val="231C877F"/>
    <w:rsid w:val="23207D6A"/>
    <w:rsid w:val="23223CE8"/>
    <w:rsid w:val="233041EF"/>
    <w:rsid w:val="237799D0"/>
    <w:rsid w:val="2380C4DA"/>
    <w:rsid w:val="2405177A"/>
    <w:rsid w:val="241FE2A4"/>
    <w:rsid w:val="246CB8F0"/>
    <w:rsid w:val="2492822D"/>
    <w:rsid w:val="249DCC66"/>
    <w:rsid w:val="24C1D3BC"/>
    <w:rsid w:val="24D44EDB"/>
    <w:rsid w:val="24FA6CF0"/>
    <w:rsid w:val="250C2E40"/>
    <w:rsid w:val="252497BE"/>
    <w:rsid w:val="255E1F16"/>
    <w:rsid w:val="2588E4E9"/>
    <w:rsid w:val="25A55EB7"/>
    <w:rsid w:val="25D69194"/>
    <w:rsid w:val="25E9AE0E"/>
    <w:rsid w:val="25EDF846"/>
    <w:rsid w:val="25FC682C"/>
    <w:rsid w:val="261BAB8E"/>
    <w:rsid w:val="2674C894"/>
    <w:rsid w:val="2678CE50"/>
    <w:rsid w:val="26B2B2AA"/>
    <w:rsid w:val="26CCDAF2"/>
    <w:rsid w:val="271AC3D6"/>
    <w:rsid w:val="2736985F"/>
    <w:rsid w:val="27470811"/>
    <w:rsid w:val="274F5DC1"/>
    <w:rsid w:val="279F65A2"/>
    <w:rsid w:val="27DE3E1F"/>
    <w:rsid w:val="27E123B7"/>
    <w:rsid w:val="28163F6F"/>
    <w:rsid w:val="283D2707"/>
    <w:rsid w:val="2868AB53"/>
    <w:rsid w:val="288820CB"/>
    <w:rsid w:val="28941902"/>
    <w:rsid w:val="28A05186"/>
    <w:rsid w:val="28A5273E"/>
    <w:rsid w:val="28C2474E"/>
    <w:rsid w:val="28D100B4"/>
    <w:rsid w:val="2940DC24"/>
    <w:rsid w:val="295E7151"/>
    <w:rsid w:val="296F642E"/>
    <w:rsid w:val="2978B27E"/>
    <w:rsid w:val="2993E6BC"/>
    <w:rsid w:val="2A010360"/>
    <w:rsid w:val="2A0205B9"/>
    <w:rsid w:val="2A0A0565"/>
    <w:rsid w:val="2A35F668"/>
    <w:rsid w:val="2A408732"/>
    <w:rsid w:val="2A4FE7F0"/>
    <w:rsid w:val="2A576FF3"/>
    <w:rsid w:val="2A5F7B79"/>
    <w:rsid w:val="2A6693CC"/>
    <w:rsid w:val="2A6CD115"/>
    <w:rsid w:val="2A706983"/>
    <w:rsid w:val="2A788600"/>
    <w:rsid w:val="2A8481F4"/>
    <w:rsid w:val="2A93968C"/>
    <w:rsid w:val="2AA57C14"/>
    <w:rsid w:val="2AD0E3B3"/>
    <w:rsid w:val="2AEBD2DF"/>
    <w:rsid w:val="2B22EEA3"/>
    <w:rsid w:val="2B2A33C2"/>
    <w:rsid w:val="2B3EDF21"/>
    <w:rsid w:val="2B5B2542"/>
    <w:rsid w:val="2B6CFFEE"/>
    <w:rsid w:val="2B79A882"/>
    <w:rsid w:val="2B8BBEAA"/>
    <w:rsid w:val="2B9F17A5"/>
    <w:rsid w:val="2BAE9972"/>
    <w:rsid w:val="2BBEFD70"/>
    <w:rsid w:val="2BD46804"/>
    <w:rsid w:val="2BE0096A"/>
    <w:rsid w:val="2BE3A3C4"/>
    <w:rsid w:val="2BEEAD8A"/>
    <w:rsid w:val="2BF4B626"/>
    <w:rsid w:val="2BF6DE2D"/>
    <w:rsid w:val="2C0DC936"/>
    <w:rsid w:val="2C45D318"/>
    <w:rsid w:val="2C5120A0"/>
    <w:rsid w:val="2C687422"/>
    <w:rsid w:val="2C77AE24"/>
    <w:rsid w:val="2C7A61D6"/>
    <w:rsid w:val="2C7F3E9E"/>
    <w:rsid w:val="2C83BCCA"/>
    <w:rsid w:val="2C90524A"/>
    <w:rsid w:val="2C9B4431"/>
    <w:rsid w:val="2CDB5EF8"/>
    <w:rsid w:val="2CDD2B3F"/>
    <w:rsid w:val="2CF32EBE"/>
    <w:rsid w:val="2D006C1E"/>
    <w:rsid w:val="2D07574E"/>
    <w:rsid w:val="2D1578E3"/>
    <w:rsid w:val="2D31A885"/>
    <w:rsid w:val="2D7D2FDC"/>
    <w:rsid w:val="2D908687"/>
    <w:rsid w:val="2D9A1588"/>
    <w:rsid w:val="2DA77A38"/>
    <w:rsid w:val="2DE1A379"/>
    <w:rsid w:val="2DF23D98"/>
    <w:rsid w:val="2E144D47"/>
    <w:rsid w:val="2E21471C"/>
    <w:rsid w:val="2E2C7C37"/>
    <w:rsid w:val="2E58D6D4"/>
    <w:rsid w:val="2E5D841E"/>
    <w:rsid w:val="2E83C7F2"/>
    <w:rsid w:val="2E89C10F"/>
    <w:rsid w:val="2E8E26B6"/>
    <w:rsid w:val="2E8EFF88"/>
    <w:rsid w:val="2E968C96"/>
    <w:rsid w:val="2E99FA99"/>
    <w:rsid w:val="2EA6BB26"/>
    <w:rsid w:val="2EC6DC0E"/>
    <w:rsid w:val="2EE6FA57"/>
    <w:rsid w:val="2F103B8A"/>
    <w:rsid w:val="2F156FC5"/>
    <w:rsid w:val="2F32A961"/>
    <w:rsid w:val="2F412F53"/>
    <w:rsid w:val="2F648006"/>
    <w:rsid w:val="2F7ECB84"/>
    <w:rsid w:val="2F805724"/>
    <w:rsid w:val="2F9D6DB8"/>
    <w:rsid w:val="2F9F1989"/>
    <w:rsid w:val="2FAA59D9"/>
    <w:rsid w:val="2FCE6A07"/>
    <w:rsid w:val="2FD784D4"/>
    <w:rsid w:val="2FE8D466"/>
    <w:rsid w:val="2FEC16F3"/>
    <w:rsid w:val="2FED63A6"/>
    <w:rsid w:val="3010B0DA"/>
    <w:rsid w:val="302F31A9"/>
    <w:rsid w:val="3073BD38"/>
    <w:rsid w:val="30876F67"/>
    <w:rsid w:val="30947A4A"/>
    <w:rsid w:val="30CC1FDC"/>
    <w:rsid w:val="31027611"/>
    <w:rsid w:val="31485D0A"/>
    <w:rsid w:val="31654C59"/>
    <w:rsid w:val="3165E4F7"/>
    <w:rsid w:val="319E1C90"/>
    <w:rsid w:val="31C09058"/>
    <w:rsid w:val="31E516D8"/>
    <w:rsid w:val="31FE7CD0"/>
    <w:rsid w:val="32292343"/>
    <w:rsid w:val="3230C5F4"/>
    <w:rsid w:val="325F1FF5"/>
    <w:rsid w:val="3263F7AA"/>
    <w:rsid w:val="32849410"/>
    <w:rsid w:val="328A9B3D"/>
    <w:rsid w:val="328AD8A6"/>
    <w:rsid w:val="329D3177"/>
    <w:rsid w:val="33011CBA"/>
    <w:rsid w:val="33182B1B"/>
    <w:rsid w:val="332D9125"/>
    <w:rsid w:val="333EAFCC"/>
    <w:rsid w:val="3356EE7C"/>
    <w:rsid w:val="33580136"/>
    <w:rsid w:val="335C0350"/>
    <w:rsid w:val="337480AE"/>
    <w:rsid w:val="3384BA67"/>
    <w:rsid w:val="339A4D31"/>
    <w:rsid w:val="33A9EF61"/>
    <w:rsid w:val="33D8C96E"/>
    <w:rsid w:val="33DD1F48"/>
    <w:rsid w:val="33FACFE5"/>
    <w:rsid w:val="34266B9E"/>
    <w:rsid w:val="344B0C5B"/>
    <w:rsid w:val="34539FCF"/>
    <w:rsid w:val="34745912"/>
    <w:rsid w:val="34883FBD"/>
    <w:rsid w:val="34B72351"/>
    <w:rsid w:val="34D89499"/>
    <w:rsid w:val="3510BFBC"/>
    <w:rsid w:val="3554D8DC"/>
    <w:rsid w:val="358BF642"/>
    <w:rsid w:val="35A52B0C"/>
    <w:rsid w:val="35AF83BC"/>
    <w:rsid w:val="35B473A4"/>
    <w:rsid w:val="35C23BFF"/>
    <w:rsid w:val="35FE5242"/>
    <w:rsid w:val="3600F025"/>
    <w:rsid w:val="3623F865"/>
    <w:rsid w:val="362BE9D6"/>
    <w:rsid w:val="364B3856"/>
    <w:rsid w:val="366FF6FC"/>
    <w:rsid w:val="368051B7"/>
    <w:rsid w:val="36886728"/>
    <w:rsid w:val="368C6607"/>
    <w:rsid w:val="36BA4C78"/>
    <w:rsid w:val="36BC5B29"/>
    <w:rsid w:val="36BEBB15"/>
    <w:rsid w:val="36D293FA"/>
    <w:rsid w:val="36E3484D"/>
    <w:rsid w:val="3708BE0D"/>
    <w:rsid w:val="370A90B1"/>
    <w:rsid w:val="3716DF81"/>
    <w:rsid w:val="371B4076"/>
    <w:rsid w:val="371C1561"/>
    <w:rsid w:val="37295C0F"/>
    <w:rsid w:val="372BB65C"/>
    <w:rsid w:val="374B541D"/>
    <w:rsid w:val="377690D5"/>
    <w:rsid w:val="3781E2EF"/>
    <w:rsid w:val="3786ED83"/>
    <w:rsid w:val="37B7A779"/>
    <w:rsid w:val="37BF5676"/>
    <w:rsid w:val="37D36D4E"/>
    <w:rsid w:val="37D54392"/>
    <w:rsid w:val="37F5C364"/>
    <w:rsid w:val="37FF125A"/>
    <w:rsid w:val="380A15DD"/>
    <w:rsid w:val="381D9411"/>
    <w:rsid w:val="38262627"/>
    <w:rsid w:val="3827499C"/>
    <w:rsid w:val="38283668"/>
    <w:rsid w:val="3846C975"/>
    <w:rsid w:val="38564082"/>
    <w:rsid w:val="38629558"/>
    <w:rsid w:val="386C22F0"/>
    <w:rsid w:val="38755814"/>
    <w:rsid w:val="388EFAE1"/>
    <w:rsid w:val="389FC3B5"/>
    <w:rsid w:val="38A07ACA"/>
    <w:rsid w:val="38E68C68"/>
    <w:rsid w:val="38F9DCC1"/>
    <w:rsid w:val="39220001"/>
    <w:rsid w:val="3923D976"/>
    <w:rsid w:val="3935C411"/>
    <w:rsid w:val="396F1A3A"/>
    <w:rsid w:val="397D1D6B"/>
    <w:rsid w:val="398A3611"/>
    <w:rsid w:val="39ABE49C"/>
    <w:rsid w:val="39C406C9"/>
    <w:rsid w:val="39ECCF37"/>
    <w:rsid w:val="3A48172D"/>
    <w:rsid w:val="3A5276F6"/>
    <w:rsid w:val="3A7984CE"/>
    <w:rsid w:val="3A86837B"/>
    <w:rsid w:val="3A93872B"/>
    <w:rsid w:val="3A95AD22"/>
    <w:rsid w:val="3ABA5D8F"/>
    <w:rsid w:val="3AD2BF6B"/>
    <w:rsid w:val="3B0C2E9F"/>
    <w:rsid w:val="3B1ACA4A"/>
    <w:rsid w:val="3B2BB03B"/>
    <w:rsid w:val="3B35F8AE"/>
    <w:rsid w:val="3B482778"/>
    <w:rsid w:val="3B5121D2"/>
    <w:rsid w:val="3B843870"/>
    <w:rsid w:val="3B8D0729"/>
    <w:rsid w:val="3B9B1C89"/>
    <w:rsid w:val="3BAE6DAD"/>
    <w:rsid w:val="3BC339F1"/>
    <w:rsid w:val="3BF25DF6"/>
    <w:rsid w:val="3BF28CA6"/>
    <w:rsid w:val="3C01485F"/>
    <w:rsid w:val="3C048B94"/>
    <w:rsid w:val="3C11FB55"/>
    <w:rsid w:val="3C16270F"/>
    <w:rsid w:val="3C635679"/>
    <w:rsid w:val="3CC9F288"/>
    <w:rsid w:val="3CD8CAD1"/>
    <w:rsid w:val="3CF4428B"/>
    <w:rsid w:val="3CFF83DB"/>
    <w:rsid w:val="3D1B555C"/>
    <w:rsid w:val="3D2EAE76"/>
    <w:rsid w:val="3D32F32E"/>
    <w:rsid w:val="3D356A72"/>
    <w:rsid w:val="3D369178"/>
    <w:rsid w:val="3D561C71"/>
    <w:rsid w:val="3D66939B"/>
    <w:rsid w:val="3D8F111D"/>
    <w:rsid w:val="3DB2A807"/>
    <w:rsid w:val="3DD9273F"/>
    <w:rsid w:val="3DEE6BD7"/>
    <w:rsid w:val="3E073BB2"/>
    <w:rsid w:val="3E0D6B64"/>
    <w:rsid w:val="3E10786B"/>
    <w:rsid w:val="3E298E41"/>
    <w:rsid w:val="3E7AC3BA"/>
    <w:rsid w:val="3E880AF1"/>
    <w:rsid w:val="3E8B8B1E"/>
    <w:rsid w:val="3E9F4479"/>
    <w:rsid w:val="3EA6686C"/>
    <w:rsid w:val="3EBC8B77"/>
    <w:rsid w:val="3EBD7EB1"/>
    <w:rsid w:val="3EC76D0E"/>
    <w:rsid w:val="3EF230AC"/>
    <w:rsid w:val="3EF5FE27"/>
    <w:rsid w:val="3F40C466"/>
    <w:rsid w:val="3F4ADE62"/>
    <w:rsid w:val="3F4EBA39"/>
    <w:rsid w:val="3FA143B7"/>
    <w:rsid w:val="3FC2A266"/>
    <w:rsid w:val="3FEB8071"/>
    <w:rsid w:val="400503D8"/>
    <w:rsid w:val="400E6E9A"/>
    <w:rsid w:val="402D2CC2"/>
    <w:rsid w:val="4030F7F4"/>
    <w:rsid w:val="403F7597"/>
    <w:rsid w:val="4060F8C5"/>
    <w:rsid w:val="40633D6F"/>
    <w:rsid w:val="40674470"/>
    <w:rsid w:val="40886B7C"/>
    <w:rsid w:val="409E579E"/>
    <w:rsid w:val="40A6501C"/>
    <w:rsid w:val="40BBEA7A"/>
    <w:rsid w:val="40BC59EA"/>
    <w:rsid w:val="40C39931"/>
    <w:rsid w:val="40C8E9F5"/>
    <w:rsid w:val="40D6522F"/>
    <w:rsid w:val="40FBEC46"/>
    <w:rsid w:val="41037E91"/>
    <w:rsid w:val="4106CA4F"/>
    <w:rsid w:val="419242A9"/>
    <w:rsid w:val="41D3403F"/>
    <w:rsid w:val="41F9ED73"/>
    <w:rsid w:val="42018575"/>
    <w:rsid w:val="4202D454"/>
    <w:rsid w:val="420A029B"/>
    <w:rsid w:val="4219D58A"/>
    <w:rsid w:val="421C8A09"/>
    <w:rsid w:val="421EC83B"/>
    <w:rsid w:val="42329E8A"/>
    <w:rsid w:val="4252C4AA"/>
    <w:rsid w:val="4253C907"/>
    <w:rsid w:val="42625F70"/>
    <w:rsid w:val="4281903B"/>
    <w:rsid w:val="4286EBD3"/>
    <w:rsid w:val="42EF08B2"/>
    <w:rsid w:val="42F1BD97"/>
    <w:rsid w:val="432818BC"/>
    <w:rsid w:val="436E9CAA"/>
    <w:rsid w:val="4377BF3C"/>
    <w:rsid w:val="437965FB"/>
    <w:rsid w:val="4380FE5F"/>
    <w:rsid w:val="43C96F4A"/>
    <w:rsid w:val="43DBB32D"/>
    <w:rsid w:val="43DC488F"/>
    <w:rsid w:val="440D7169"/>
    <w:rsid w:val="441E4F85"/>
    <w:rsid w:val="442B8762"/>
    <w:rsid w:val="443373ED"/>
    <w:rsid w:val="446B78B8"/>
    <w:rsid w:val="4473FAF3"/>
    <w:rsid w:val="448AF215"/>
    <w:rsid w:val="44B9EC0F"/>
    <w:rsid w:val="44CD3648"/>
    <w:rsid w:val="453DAAF6"/>
    <w:rsid w:val="45471AFC"/>
    <w:rsid w:val="4556D43B"/>
    <w:rsid w:val="456BBBBD"/>
    <w:rsid w:val="456E45C1"/>
    <w:rsid w:val="457A2858"/>
    <w:rsid w:val="45852DF3"/>
    <w:rsid w:val="458CACD4"/>
    <w:rsid w:val="459BAF45"/>
    <w:rsid w:val="45CF444E"/>
    <w:rsid w:val="4601B34B"/>
    <w:rsid w:val="460411A1"/>
    <w:rsid w:val="46192394"/>
    <w:rsid w:val="464A1815"/>
    <w:rsid w:val="464C1F70"/>
    <w:rsid w:val="465E3613"/>
    <w:rsid w:val="46B92109"/>
    <w:rsid w:val="46CF3F63"/>
    <w:rsid w:val="46D53670"/>
    <w:rsid w:val="46D7286E"/>
    <w:rsid w:val="47078C1E"/>
    <w:rsid w:val="4725ABBF"/>
    <w:rsid w:val="47378B96"/>
    <w:rsid w:val="473CA59A"/>
    <w:rsid w:val="4740F850"/>
    <w:rsid w:val="476602C6"/>
    <w:rsid w:val="477A751C"/>
    <w:rsid w:val="47D4D6F5"/>
    <w:rsid w:val="47D510F1"/>
    <w:rsid w:val="47E8F37E"/>
    <w:rsid w:val="47EFB37C"/>
    <w:rsid w:val="48051A07"/>
    <w:rsid w:val="481A1A6F"/>
    <w:rsid w:val="482FA846"/>
    <w:rsid w:val="485E5C11"/>
    <w:rsid w:val="4860DF7A"/>
    <w:rsid w:val="48905A60"/>
    <w:rsid w:val="48943FAD"/>
    <w:rsid w:val="48C265F2"/>
    <w:rsid w:val="48D3420E"/>
    <w:rsid w:val="48D5F712"/>
    <w:rsid w:val="48F02D11"/>
    <w:rsid w:val="48F1C0A8"/>
    <w:rsid w:val="48F875AB"/>
    <w:rsid w:val="490FDA06"/>
    <w:rsid w:val="4923702C"/>
    <w:rsid w:val="4924F2A4"/>
    <w:rsid w:val="4928B124"/>
    <w:rsid w:val="492F07D6"/>
    <w:rsid w:val="495E7CB4"/>
    <w:rsid w:val="49724BE4"/>
    <w:rsid w:val="49747D87"/>
    <w:rsid w:val="4998E5A4"/>
    <w:rsid w:val="49AC9C84"/>
    <w:rsid w:val="49ACC694"/>
    <w:rsid w:val="49B51A71"/>
    <w:rsid w:val="49DB1047"/>
    <w:rsid w:val="49EEEA66"/>
    <w:rsid w:val="49F01E57"/>
    <w:rsid w:val="49F9FD11"/>
    <w:rsid w:val="4A148D67"/>
    <w:rsid w:val="4A151480"/>
    <w:rsid w:val="4A1EDF2B"/>
    <w:rsid w:val="4A4CDBE2"/>
    <w:rsid w:val="4A6418AB"/>
    <w:rsid w:val="4A7BD08A"/>
    <w:rsid w:val="4A8FA5ED"/>
    <w:rsid w:val="4A926933"/>
    <w:rsid w:val="4AB65422"/>
    <w:rsid w:val="4AF88425"/>
    <w:rsid w:val="4B35D9D3"/>
    <w:rsid w:val="4B3E25FA"/>
    <w:rsid w:val="4B431E55"/>
    <w:rsid w:val="4B46FAEE"/>
    <w:rsid w:val="4B8814AB"/>
    <w:rsid w:val="4BCEDFA6"/>
    <w:rsid w:val="4BE36435"/>
    <w:rsid w:val="4BFB2383"/>
    <w:rsid w:val="4C0B5B53"/>
    <w:rsid w:val="4C10B057"/>
    <w:rsid w:val="4C2F725D"/>
    <w:rsid w:val="4C73EE5C"/>
    <w:rsid w:val="4C7F9382"/>
    <w:rsid w:val="4C956C7C"/>
    <w:rsid w:val="4CA1FB5F"/>
    <w:rsid w:val="4CA79F1D"/>
    <w:rsid w:val="4CB3418F"/>
    <w:rsid w:val="4CC1B249"/>
    <w:rsid w:val="4CDDF97E"/>
    <w:rsid w:val="4CE1518B"/>
    <w:rsid w:val="4CE2BE38"/>
    <w:rsid w:val="4D1CB7A8"/>
    <w:rsid w:val="4D318A0F"/>
    <w:rsid w:val="4D32141C"/>
    <w:rsid w:val="4D33BA1E"/>
    <w:rsid w:val="4D3F07CA"/>
    <w:rsid w:val="4D6B44F7"/>
    <w:rsid w:val="4D731142"/>
    <w:rsid w:val="4D8300DA"/>
    <w:rsid w:val="4DACC581"/>
    <w:rsid w:val="4E441F26"/>
    <w:rsid w:val="4ED1B779"/>
    <w:rsid w:val="4F241AB6"/>
    <w:rsid w:val="4F2C1039"/>
    <w:rsid w:val="4F336D32"/>
    <w:rsid w:val="4F46B293"/>
    <w:rsid w:val="4F529C35"/>
    <w:rsid w:val="4F772CCD"/>
    <w:rsid w:val="4FC0F9AE"/>
    <w:rsid w:val="4FE9364A"/>
    <w:rsid w:val="50208936"/>
    <w:rsid w:val="50243756"/>
    <w:rsid w:val="502C622B"/>
    <w:rsid w:val="5041E086"/>
    <w:rsid w:val="5086904E"/>
    <w:rsid w:val="5086EAFB"/>
    <w:rsid w:val="5094632C"/>
    <w:rsid w:val="50B2D81F"/>
    <w:rsid w:val="50C3541E"/>
    <w:rsid w:val="5150CB8C"/>
    <w:rsid w:val="51621E6D"/>
    <w:rsid w:val="51B007E8"/>
    <w:rsid w:val="51B0EC2B"/>
    <w:rsid w:val="51BD32F1"/>
    <w:rsid w:val="51D54BF7"/>
    <w:rsid w:val="51D95A82"/>
    <w:rsid w:val="51F350D9"/>
    <w:rsid w:val="51F99F72"/>
    <w:rsid w:val="5203E9BE"/>
    <w:rsid w:val="521D34C2"/>
    <w:rsid w:val="52393296"/>
    <w:rsid w:val="526B0DF4"/>
    <w:rsid w:val="526B97FC"/>
    <w:rsid w:val="526EF3D8"/>
    <w:rsid w:val="5285AFAA"/>
    <w:rsid w:val="52F080B7"/>
    <w:rsid w:val="52F3742A"/>
    <w:rsid w:val="531BA8B0"/>
    <w:rsid w:val="5325FC6C"/>
    <w:rsid w:val="533F305C"/>
    <w:rsid w:val="53469326"/>
    <w:rsid w:val="5349EAB0"/>
    <w:rsid w:val="5351E09B"/>
    <w:rsid w:val="5352AF31"/>
    <w:rsid w:val="535AB5EA"/>
    <w:rsid w:val="5368C72F"/>
    <w:rsid w:val="5374752B"/>
    <w:rsid w:val="53798148"/>
    <w:rsid w:val="53B37A0A"/>
    <w:rsid w:val="53E4736E"/>
    <w:rsid w:val="53F0C7C7"/>
    <w:rsid w:val="5433A867"/>
    <w:rsid w:val="54398FBD"/>
    <w:rsid w:val="54774555"/>
    <w:rsid w:val="54BE95A6"/>
    <w:rsid w:val="550A10AF"/>
    <w:rsid w:val="550CB9BA"/>
    <w:rsid w:val="5522830B"/>
    <w:rsid w:val="5527B2EF"/>
    <w:rsid w:val="55480CF2"/>
    <w:rsid w:val="55858B45"/>
    <w:rsid w:val="559A9E46"/>
    <w:rsid w:val="55A2FF8B"/>
    <w:rsid w:val="55E11392"/>
    <w:rsid w:val="561A0081"/>
    <w:rsid w:val="56888D08"/>
    <w:rsid w:val="5689815D"/>
    <w:rsid w:val="568B4437"/>
    <w:rsid w:val="5694AA62"/>
    <w:rsid w:val="56A2F335"/>
    <w:rsid w:val="56AF3EB7"/>
    <w:rsid w:val="56B154DB"/>
    <w:rsid w:val="56FC17AC"/>
    <w:rsid w:val="571033EA"/>
    <w:rsid w:val="572C3963"/>
    <w:rsid w:val="57409F08"/>
    <w:rsid w:val="57A2B030"/>
    <w:rsid w:val="57AF9951"/>
    <w:rsid w:val="57AFAE7C"/>
    <w:rsid w:val="57E162B0"/>
    <w:rsid w:val="5804FF9C"/>
    <w:rsid w:val="580B612A"/>
    <w:rsid w:val="582EC0F9"/>
    <w:rsid w:val="584558A2"/>
    <w:rsid w:val="5855AC56"/>
    <w:rsid w:val="58627AA5"/>
    <w:rsid w:val="587542B9"/>
    <w:rsid w:val="5896C780"/>
    <w:rsid w:val="58AAA3A4"/>
    <w:rsid w:val="58C16DCF"/>
    <w:rsid w:val="58E069DB"/>
    <w:rsid w:val="5904CA6A"/>
    <w:rsid w:val="59182B4F"/>
    <w:rsid w:val="593E8091"/>
    <w:rsid w:val="593F502E"/>
    <w:rsid w:val="59629A01"/>
    <w:rsid w:val="596A1759"/>
    <w:rsid w:val="596D7D89"/>
    <w:rsid w:val="59708012"/>
    <w:rsid w:val="5977E833"/>
    <w:rsid w:val="5993287E"/>
    <w:rsid w:val="599CAC4D"/>
    <w:rsid w:val="599F9895"/>
    <w:rsid w:val="59A38122"/>
    <w:rsid w:val="59CF9A6F"/>
    <w:rsid w:val="59D16E68"/>
    <w:rsid w:val="59FC59EE"/>
    <w:rsid w:val="5A15043B"/>
    <w:rsid w:val="5A31E35A"/>
    <w:rsid w:val="5A340E42"/>
    <w:rsid w:val="5A36F884"/>
    <w:rsid w:val="5A5AE72E"/>
    <w:rsid w:val="5A83438A"/>
    <w:rsid w:val="5A8CFE39"/>
    <w:rsid w:val="5A9A92D1"/>
    <w:rsid w:val="5AB3EEE8"/>
    <w:rsid w:val="5ABB19C1"/>
    <w:rsid w:val="5B047443"/>
    <w:rsid w:val="5B495D76"/>
    <w:rsid w:val="5B6FCC81"/>
    <w:rsid w:val="5B7E4F69"/>
    <w:rsid w:val="5BB16DC9"/>
    <w:rsid w:val="5BBB301C"/>
    <w:rsid w:val="5BC18442"/>
    <w:rsid w:val="5BCB0017"/>
    <w:rsid w:val="5BD7EDA9"/>
    <w:rsid w:val="5BD9CE86"/>
    <w:rsid w:val="5BF1642D"/>
    <w:rsid w:val="5BF5D72D"/>
    <w:rsid w:val="5C28CE9A"/>
    <w:rsid w:val="5C691C98"/>
    <w:rsid w:val="5C7FAD77"/>
    <w:rsid w:val="5CB18DB5"/>
    <w:rsid w:val="5CBC364E"/>
    <w:rsid w:val="5CD982C5"/>
    <w:rsid w:val="5CDB689A"/>
    <w:rsid w:val="5CFC3ADF"/>
    <w:rsid w:val="5CFE9B54"/>
    <w:rsid w:val="5D0446F5"/>
    <w:rsid w:val="5D4C7FE3"/>
    <w:rsid w:val="5D5406B4"/>
    <w:rsid w:val="5D54D43E"/>
    <w:rsid w:val="5D6B49B7"/>
    <w:rsid w:val="5D724D7B"/>
    <w:rsid w:val="5D95FA79"/>
    <w:rsid w:val="5DB966F1"/>
    <w:rsid w:val="5DBF38C0"/>
    <w:rsid w:val="5DD72393"/>
    <w:rsid w:val="5E049950"/>
    <w:rsid w:val="5E12AC48"/>
    <w:rsid w:val="5E151992"/>
    <w:rsid w:val="5E19394F"/>
    <w:rsid w:val="5E1D6B77"/>
    <w:rsid w:val="5E1DF8E8"/>
    <w:rsid w:val="5E32F71A"/>
    <w:rsid w:val="5E429A62"/>
    <w:rsid w:val="5EA76D43"/>
    <w:rsid w:val="5EE86F91"/>
    <w:rsid w:val="5EFEDF8D"/>
    <w:rsid w:val="5F3D02EF"/>
    <w:rsid w:val="5F68E920"/>
    <w:rsid w:val="5F7A676E"/>
    <w:rsid w:val="5F86421E"/>
    <w:rsid w:val="5FA51F97"/>
    <w:rsid w:val="5FDA1593"/>
    <w:rsid w:val="5FE73A01"/>
    <w:rsid w:val="603E8457"/>
    <w:rsid w:val="60589A76"/>
    <w:rsid w:val="60644AD5"/>
    <w:rsid w:val="608DE80F"/>
    <w:rsid w:val="60BD8079"/>
    <w:rsid w:val="60C19971"/>
    <w:rsid w:val="60D08348"/>
    <w:rsid w:val="60D932C0"/>
    <w:rsid w:val="610DFC71"/>
    <w:rsid w:val="610E7C35"/>
    <w:rsid w:val="611D244E"/>
    <w:rsid w:val="61497889"/>
    <w:rsid w:val="6183DF96"/>
    <w:rsid w:val="619F5840"/>
    <w:rsid w:val="61A42EB0"/>
    <w:rsid w:val="61A5F97C"/>
    <w:rsid w:val="61AEE76B"/>
    <w:rsid w:val="61C96C7B"/>
    <w:rsid w:val="61E14411"/>
    <w:rsid w:val="61EA16FA"/>
    <w:rsid w:val="62140D9E"/>
    <w:rsid w:val="6229718E"/>
    <w:rsid w:val="622D5D05"/>
    <w:rsid w:val="62458FB1"/>
    <w:rsid w:val="62573D19"/>
    <w:rsid w:val="626A6E5D"/>
    <w:rsid w:val="6279BBF6"/>
    <w:rsid w:val="628428A5"/>
    <w:rsid w:val="6289E60C"/>
    <w:rsid w:val="628A3FD3"/>
    <w:rsid w:val="62B0D288"/>
    <w:rsid w:val="62BC0B75"/>
    <w:rsid w:val="62DB32BA"/>
    <w:rsid w:val="630094A8"/>
    <w:rsid w:val="63095068"/>
    <w:rsid w:val="63251F8C"/>
    <w:rsid w:val="6334C6CC"/>
    <w:rsid w:val="636D97B8"/>
    <w:rsid w:val="63A8EF85"/>
    <w:rsid w:val="63BAFF02"/>
    <w:rsid w:val="63BF66F0"/>
    <w:rsid w:val="63CEAC14"/>
    <w:rsid w:val="63E99804"/>
    <w:rsid w:val="63EB3226"/>
    <w:rsid w:val="640CAC6D"/>
    <w:rsid w:val="64248CE2"/>
    <w:rsid w:val="64261034"/>
    <w:rsid w:val="645CA9F0"/>
    <w:rsid w:val="645E3568"/>
    <w:rsid w:val="648B02FD"/>
    <w:rsid w:val="64C440A4"/>
    <w:rsid w:val="64E8684F"/>
    <w:rsid w:val="652094E7"/>
    <w:rsid w:val="65257828"/>
    <w:rsid w:val="654B5F18"/>
    <w:rsid w:val="656410EC"/>
    <w:rsid w:val="6567552E"/>
    <w:rsid w:val="65C60581"/>
    <w:rsid w:val="65CF61B6"/>
    <w:rsid w:val="65EC270F"/>
    <w:rsid w:val="6600665F"/>
    <w:rsid w:val="668C101D"/>
    <w:rsid w:val="668EEFF5"/>
    <w:rsid w:val="669BBC9F"/>
    <w:rsid w:val="66CA96B0"/>
    <w:rsid w:val="66EF743B"/>
    <w:rsid w:val="6707D377"/>
    <w:rsid w:val="6725A424"/>
    <w:rsid w:val="67319CBB"/>
    <w:rsid w:val="6777861A"/>
    <w:rsid w:val="67B9FDC5"/>
    <w:rsid w:val="67C3958E"/>
    <w:rsid w:val="67C6C704"/>
    <w:rsid w:val="67DD081C"/>
    <w:rsid w:val="67F4538A"/>
    <w:rsid w:val="6805C1A3"/>
    <w:rsid w:val="681F7CD2"/>
    <w:rsid w:val="6859CFA6"/>
    <w:rsid w:val="685E69BF"/>
    <w:rsid w:val="686AEC55"/>
    <w:rsid w:val="686F4F6F"/>
    <w:rsid w:val="6880B199"/>
    <w:rsid w:val="68892690"/>
    <w:rsid w:val="688FB0F9"/>
    <w:rsid w:val="6896CF74"/>
    <w:rsid w:val="689EFE19"/>
    <w:rsid w:val="68A60B95"/>
    <w:rsid w:val="68FBB529"/>
    <w:rsid w:val="694EF0E4"/>
    <w:rsid w:val="698A35B8"/>
    <w:rsid w:val="69BBF725"/>
    <w:rsid w:val="69C514E8"/>
    <w:rsid w:val="69CC2E67"/>
    <w:rsid w:val="69DFBBB4"/>
    <w:rsid w:val="6A22D823"/>
    <w:rsid w:val="6A2F8692"/>
    <w:rsid w:val="6A811DDA"/>
    <w:rsid w:val="6A9551B8"/>
    <w:rsid w:val="6AAC6AB1"/>
    <w:rsid w:val="6AAD5017"/>
    <w:rsid w:val="6AB0DBF6"/>
    <w:rsid w:val="6AB8F5A3"/>
    <w:rsid w:val="6AE1614E"/>
    <w:rsid w:val="6B00C67D"/>
    <w:rsid w:val="6B16DBD3"/>
    <w:rsid w:val="6B2E7E01"/>
    <w:rsid w:val="6B3E77CC"/>
    <w:rsid w:val="6B4290BF"/>
    <w:rsid w:val="6B67FEC8"/>
    <w:rsid w:val="6B98866D"/>
    <w:rsid w:val="6B9BB5EF"/>
    <w:rsid w:val="6BCC2A22"/>
    <w:rsid w:val="6BFCA475"/>
    <w:rsid w:val="6C079D47"/>
    <w:rsid w:val="6C464565"/>
    <w:rsid w:val="6C4D2CD5"/>
    <w:rsid w:val="6C54C253"/>
    <w:rsid w:val="6C5609BA"/>
    <w:rsid w:val="6C99DE81"/>
    <w:rsid w:val="6CDA38B4"/>
    <w:rsid w:val="6D02C7E2"/>
    <w:rsid w:val="6D06C776"/>
    <w:rsid w:val="6D08984F"/>
    <w:rsid w:val="6D2EA640"/>
    <w:rsid w:val="6D324FEA"/>
    <w:rsid w:val="6D69ABAE"/>
    <w:rsid w:val="6D731E9E"/>
    <w:rsid w:val="6D73AFD5"/>
    <w:rsid w:val="6D7BFCC6"/>
    <w:rsid w:val="6D8654D2"/>
    <w:rsid w:val="6D8C36E2"/>
    <w:rsid w:val="6D9217B1"/>
    <w:rsid w:val="6D98331F"/>
    <w:rsid w:val="6D9F430C"/>
    <w:rsid w:val="6DAE3999"/>
    <w:rsid w:val="6DC10C43"/>
    <w:rsid w:val="6DCCF27A"/>
    <w:rsid w:val="6DD7C4D5"/>
    <w:rsid w:val="6DDFC646"/>
    <w:rsid w:val="6E048982"/>
    <w:rsid w:val="6E0E2119"/>
    <w:rsid w:val="6E3679C6"/>
    <w:rsid w:val="6E487A09"/>
    <w:rsid w:val="6E820FA4"/>
    <w:rsid w:val="6EA468B0"/>
    <w:rsid w:val="6EB32751"/>
    <w:rsid w:val="6EB9E504"/>
    <w:rsid w:val="6F047D10"/>
    <w:rsid w:val="6F1B0DB1"/>
    <w:rsid w:val="6F27DFA3"/>
    <w:rsid w:val="6F366E05"/>
    <w:rsid w:val="6F3CF93C"/>
    <w:rsid w:val="6F3FE1B6"/>
    <w:rsid w:val="6F420475"/>
    <w:rsid w:val="6F93E181"/>
    <w:rsid w:val="6F99C6C5"/>
    <w:rsid w:val="6FA132C8"/>
    <w:rsid w:val="6FB66034"/>
    <w:rsid w:val="6FBC4E23"/>
    <w:rsid w:val="6FCE70DC"/>
    <w:rsid w:val="702C8ED7"/>
    <w:rsid w:val="703FB74E"/>
    <w:rsid w:val="705C0A09"/>
    <w:rsid w:val="706B0C3E"/>
    <w:rsid w:val="710DC59B"/>
    <w:rsid w:val="713EB6E8"/>
    <w:rsid w:val="719325B4"/>
    <w:rsid w:val="71D026CD"/>
    <w:rsid w:val="71E51086"/>
    <w:rsid w:val="726724AE"/>
    <w:rsid w:val="727AC665"/>
    <w:rsid w:val="727DF5EB"/>
    <w:rsid w:val="728106F3"/>
    <w:rsid w:val="72883202"/>
    <w:rsid w:val="7293F5BD"/>
    <w:rsid w:val="729C27BA"/>
    <w:rsid w:val="72BD11C2"/>
    <w:rsid w:val="72C23D01"/>
    <w:rsid w:val="72CB73A7"/>
    <w:rsid w:val="730221A9"/>
    <w:rsid w:val="73199154"/>
    <w:rsid w:val="733FC381"/>
    <w:rsid w:val="73461F6B"/>
    <w:rsid w:val="735F771C"/>
    <w:rsid w:val="7370CA90"/>
    <w:rsid w:val="73A27BE9"/>
    <w:rsid w:val="73D5820C"/>
    <w:rsid w:val="73ED9FEA"/>
    <w:rsid w:val="74090D79"/>
    <w:rsid w:val="74211D9C"/>
    <w:rsid w:val="74307F7D"/>
    <w:rsid w:val="74384DCF"/>
    <w:rsid w:val="7473B5EF"/>
    <w:rsid w:val="74928187"/>
    <w:rsid w:val="74A82CD9"/>
    <w:rsid w:val="74E71D24"/>
    <w:rsid w:val="74F48F66"/>
    <w:rsid w:val="759442DB"/>
    <w:rsid w:val="75A89B6A"/>
    <w:rsid w:val="75ABB12F"/>
    <w:rsid w:val="75FA7A67"/>
    <w:rsid w:val="762F9DAE"/>
    <w:rsid w:val="76302B32"/>
    <w:rsid w:val="76508C30"/>
    <w:rsid w:val="76520301"/>
    <w:rsid w:val="768A0B12"/>
    <w:rsid w:val="76AA216D"/>
    <w:rsid w:val="76CDDB42"/>
    <w:rsid w:val="76D6DDB3"/>
    <w:rsid w:val="77311E16"/>
    <w:rsid w:val="773AF6BE"/>
    <w:rsid w:val="7746B99D"/>
    <w:rsid w:val="774BCA8C"/>
    <w:rsid w:val="7794A0AC"/>
    <w:rsid w:val="77AB5332"/>
    <w:rsid w:val="77C1DED5"/>
    <w:rsid w:val="77D1E6E3"/>
    <w:rsid w:val="77F4BBBA"/>
    <w:rsid w:val="7822120F"/>
    <w:rsid w:val="782F10AE"/>
    <w:rsid w:val="7845F1CE"/>
    <w:rsid w:val="784DEE8F"/>
    <w:rsid w:val="78655DE6"/>
    <w:rsid w:val="786DD831"/>
    <w:rsid w:val="787188DD"/>
    <w:rsid w:val="788C257F"/>
    <w:rsid w:val="788F3225"/>
    <w:rsid w:val="78BA209E"/>
    <w:rsid w:val="78C63858"/>
    <w:rsid w:val="7913685D"/>
    <w:rsid w:val="791C99C0"/>
    <w:rsid w:val="79601816"/>
    <w:rsid w:val="796C92EE"/>
    <w:rsid w:val="79850F3C"/>
    <w:rsid w:val="79B7A666"/>
    <w:rsid w:val="79C257E1"/>
    <w:rsid w:val="79CA2936"/>
    <w:rsid w:val="79D7A9C7"/>
    <w:rsid w:val="79EB6D34"/>
    <w:rsid w:val="79F8CC63"/>
    <w:rsid w:val="7A04D899"/>
    <w:rsid w:val="7A0C08EE"/>
    <w:rsid w:val="7A220395"/>
    <w:rsid w:val="7A2AFD48"/>
    <w:rsid w:val="7A6CB593"/>
    <w:rsid w:val="7A7F7E62"/>
    <w:rsid w:val="7AF6F677"/>
    <w:rsid w:val="7B54C0FB"/>
    <w:rsid w:val="7B743887"/>
    <w:rsid w:val="7B7BF92A"/>
    <w:rsid w:val="7B7E54CF"/>
    <w:rsid w:val="7B8F3553"/>
    <w:rsid w:val="7B9C84BA"/>
    <w:rsid w:val="7BAEE4F4"/>
    <w:rsid w:val="7BBB8BA8"/>
    <w:rsid w:val="7BF08568"/>
    <w:rsid w:val="7C09ADC5"/>
    <w:rsid w:val="7C236E74"/>
    <w:rsid w:val="7C3BC480"/>
    <w:rsid w:val="7C6764DD"/>
    <w:rsid w:val="7C6DD71A"/>
    <w:rsid w:val="7C70F798"/>
    <w:rsid w:val="7CD812A5"/>
    <w:rsid w:val="7CE209D8"/>
    <w:rsid w:val="7D0D521E"/>
    <w:rsid w:val="7D471880"/>
    <w:rsid w:val="7D682F5F"/>
    <w:rsid w:val="7DE5A997"/>
    <w:rsid w:val="7E11DFAE"/>
    <w:rsid w:val="7E133A67"/>
    <w:rsid w:val="7E26EBDE"/>
    <w:rsid w:val="7E313FAF"/>
    <w:rsid w:val="7E416AFF"/>
    <w:rsid w:val="7E846401"/>
    <w:rsid w:val="7E9C84E0"/>
    <w:rsid w:val="7EB53352"/>
    <w:rsid w:val="7ECA7E3B"/>
    <w:rsid w:val="7F1DFE14"/>
    <w:rsid w:val="7F1F1A80"/>
    <w:rsid w:val="7F1F39C6"/>
    <w:rsid w:val="7F20B702"/>
    <w:rsid w:val="7F21A61C"/>
    <w:rsid w:val="7F3A4C1D"/>
    <w:rsid w:val="7F4C692F"/>
    <w:rsid w:val="7F586B7A"/>
    <w:rsid w:val="7FA38547"/>
    <w:rsid w:val="7FBF41E7"/>
    <w:rsid w:val="7FCB039F"/>
    <w:rsid w:val="7FD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F94E"/>
  <w15:chartTrackingRefBased/>
  <w15:docId w15:val="{8F88911F-68EF-48F6-A5B3-0A6B8646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0986"/>
    <w:pPr>
      <w:ind w:left="720"/>
      <w:contextualSpacing/>
    </w:pPr>
  </w:style>
  <w:style w:type="paragraph" w:customStyle="1" w:styleId="Default">
    <w:name w:val="Default"/>
    <w:rsid w:val="003B5F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normaltextrun">
    <w:name w:val="normaltextrun"/>
    <w:basedOn w:val="Standardskriftforavsnitt"/>
    <w:uiPriority w:val="1"/>
    <w:rsid w:val="03BC3CF8"/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customStyle="1" w:styleId="eop">
    <w:name w:val="eop"/>
    <w:basedOn w:val="Standardskriftforavsnitt"/>
    <w:uiPriority w:val="1"/>
    <w:rsid w:val="3073BD3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587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5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F9C8831C-45AC-4E09-AAE9-286982131EC6}">
    <t:Anchor>
      <t:Comment id="1235541709"/>
    </t:Anchor>
    <t:History>
      <t:Event id="{4FF8B71B-970F-4B22-A22A-DC009F5B397F}" time="2024-04-08T09:16:26.292Z">
        <t:Attribution userId="S::andbj@trondelagfylke.no::74fb18cf-258c-4349-b69c-431d0942e445" userProvider="AD" userName="Anders Bjøru"/>
        <t:Anchor>
          <t:Comment id="624329479"/>
        </t:Anchor>
        <t:Create/>
      </t:Event>
      <t:Event id="{58FF918D-347F-43A2-AC92-A33EBB6BE58D}" time="2024-04-08T09:16:26.292Z">
        <t:Attribution userId="S::andbj@trondelagfylke.no::74fb18cf-258c-4349-b69c-431d0942e445" userProvider="AD" userName="Anders Bjøru"/>
        <t:Anchor>
          <t:Comment id="624329479"/>
        </t:Anchor>
        <t:Assign userId="S::laisto@trondelagfylke.no::8867d27a-2952-457c-8cec-06fa702faa6d" userProvider="AD" userName="Laila Kristine Stornes Gran"/>
      </t:Event>
      <t:Event id="{8113D4B0-59F8-42B5-AF46-5368B3AF039B}" time="2024-04-08T09:16:26.292Z">
        <t:Attribution userId="S::andbj@trondelagfylke.no::74fb18cf-258c-4349-b69c-431d0942e445" userProvider="AD" userName="Anders Bjøru"/>
        <t:Anchor>
          <t:Comment id="624329479"/>
        </t:Anchor>
        <t:SetTitle title="@Laila Kristine Stornes Gran Kan du sjekke dette?"/>
      </t:Event>
    </t:History>
  </t:Task>
  <t:Task id="{5379A5E3-459E-4641-B9CF-7AC33CEEAA48}">
    <t:Anchor>
      <t:Comment id="1675869137"/>
    </t:Anchor>
    <t:History>
      <t:Event id="{ACFD5031-49F3-4420-A3F9-B3E707367F32}" time="2024-04-24T08:33:50.876Z">
        <t:Attribution userId="S::inghid@trondelagfylke.no::4971ebfa-2ac7-4aac-919e-de89e746f282" userProvider="AD" userName="Inger-Helen Hide"/>
        <t:Anchor>
          <t:Comment id="1675869137"/>
        </t:Anchor>
        <t:Create/>
      </t:Event>
      <t:Event id="{AA4B6622-0123-4BF5-9078-585DE9BEBA02}" time="2024-04-24T08:33:50.876Z">
        <t:Attribution userId="S::inghid@trondelagfylke.no::4971ebfa-2ac7-4aac-919e-de89e746f282" userProvider="AD" userName="Inger-Helen Hide"/>
        <t:Anchor>
          <t:Comment id="1675869137"/>
        </t:Anchor>
        <t:Assign userId="S::laisto@trondelagfylke.no::8867d27a-2952-457c-8cec-06fa702faa6d" userProvider="AD" userName="Laila Kristine Stornes Gran"/>
      </t:Event>
      <t:Event id="{5E7E69E9-294A-433C-801F-AEA8C7953F1B}" time="2024-04-24T08:33:50.876Z">
        <t:Attribution userId="S::inghid@trondelagfylke.no::4971ebfa-2ac7-4aac-919e-de89e746f282" userProvider="AD" userName="Inger-Helen Hide"/>
        <t:Anchor>
          <t:Comment id="1675869137"/>
        </t:Anchor>
        <t:SetTitle title="@Laila Kristine Stornes Gran: Gi tilbakemelding om det skal noe om dette i lokal forskrift.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5AC3E78F4B0946A25ECAEFDCBFA388" ma:contentTypeVersion="4" ma:contentTypeDescription="Opprett et nytt dokument." ma:contentTypeScope="" ma:versionID="b3bc450eeda3a164418fd247fe19a331">
  <xsd:schema xmlns:xsd="http://www.w3.org/2001/XMLSchema" xmlns:xs="http://www.w3.org/2001/XMLSchema" xmlns:p="http://schemas.microsoft.com/office/2006/metadata/properties" xmlns:ns2="40cf3271-0af5-4334-94e0-099392b01f8c" targetNamespace="http://schemas.microsoft.com/office/2006/metadata/properties" ma:root="true" ma:fieldsID="0212c00e233d2bfbfe01af0e58a9a6d4" ns2:_="">
    <xsd:import namespace="40cf3271-0af5-4334-94e0-099392b01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f3271-0af5-4334-94e0-099392b01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40cf3271-0af5-4334-94e0-099392b01f8c" xsi:nil="true"/>
    <MediaServiceFastMetadata xmlns="40cf3271-0af5-4334-94e0-099392b01f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9E0C4-6D7A-48D3-B837-109C41386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f3271-0af5-4334-94e0-099392b01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55ECD-AC41-43A4-AB60-528E70CC0A43}">
  <ds:schemaRefs>
    <ds:schemaRef ds:uri="http://schemas.microsoft.com/office/2006/metadata/properties"/>
    <ds:schemaRef ds:uri="http://schemas.microsoft.com/office/infopath/2007/PartnerControls"/>
    <ds:schemaRef ds:uri="40cf3271-0af5-4334-94e0-099392b01f8c"/>
  </ds:schemaRefs>
</ds:datastoreItem>
</file>

<file path=customXml/itemProps3.xml><?xml version="1.0" encoding="utf-8"?>
<ds:datastoreItem xmlns:ds="http://schemas.openxmlformats.org/officeDocument/2006/customXml" ds:itemID="{DE810D53-AF9F-4A9C-AAE9-8A46DBD42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2629</Words>
  <Characters>13936</Characters>
  <Application>Microsoft Office Word</Application>
  <DocSecurity>0</DocSecurity>
  <Lines>116</Lines>
  <Paragraphs>33</Paragraphs>
  <ScaleCrop>false</ScaleCrop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Bjøru</dc:creator>
  <cp:keywords/>
  <dc:description/>
  <cp:lastModifiedBy>Anders Bjøru</cp:lastModifiedBy>
  <cp:revision>2</cp:revision>
  <dcterms:created xsi:type="dcterms:W3CDTF">2024-06-19T06:32:00Z</dcterms:created>
  <dcterms:modified xsi:type="dcterms:W3CDTF">2024-06-19T06:32:00Z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0x010100DB5AC3E78F4B0946A25ECAEFDCBFA388</vt:lpwstr>
  </property>
  <property fmtid="{D5CDD505-2E9C-101B-9397-08002B2CF9AE}" pid="3" name="MediaServiceImageTags">
    <vt:lpwstr/>
  </property>
  <property fmtid="{D5CDD505-2E9C-101B-9397-08002B2CF9AE}" pid="4" name="Klassifisering">
    <vt:lpwstr/>
  </property>
  <property fmtid="{D5CDD505-2E9C-101B-9397-08002B2CF9AE}" pid="5" name="Dokumenttype">
    <vt:lpwstr/>
  </property>
  <property fmtid="{D5CDD505-2E9C-101B-9397-08002B2CF9AE}" pid="6" name="Avdelinger">
    <vt:lpwstr/>
  </property>
</Properties>
</file>